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8EBC" w14:textId="0B6C0891" w:rsidR="0006148B" w:rsidRPr="00457951" w:rsidRDefault="0006148B" w:rsidP="00457951">
      <w:pPr>
        <w:pStyle w:val="Heading1"/>
        <w:rPr>
          <w:rFonts w:ascii="Arial" w:hAnsi="Arial" w:cs="Arial"/>
          <w:i/>
          <w:color w:val="1F4E79" w:themeColor="accent1" w:themeShade="80"/>
          <w:szCs w:val="24"/>
        </w:rPr>
      </w:pPr>
      <w:r w:rsidRPr="00457951">
        <w:rPr>
          <w:rFonts w:ascii="Arial" w:hAnsi="Arial" w:cs="Arial"/>
          <w:i/>
          <w:color w:val="1F4E79" w:themeColor="accent1" w:themeShade="80"/>
          <w:szCs w:val="24"/>
        </w:rPr>
        <w:t>BA</w:t>
      </w:r>
      <w:r w:rsidR="00565F16" w:rsidRPr="00457951">
        <w:rPr>
          <w:rFonts w:ascii="Arial" w:hAnsi="Arial" w:cs="Arial"/>
          <w:i/>
          <w:color w:val="1F4E79" w:themeColor="accent1" w:themeShade="80"/>
          <w:szCs w:val="24"/>
        </w:rPr>
        <w:t xml:space="preserve"> (Hons)</w:t>
      </w:r>
      <w:r w:rsidRPr="00457951">
        <w:rPr>
          <w:rFonts w:ascii="Arial" w:hAnsi="Arial" w:cs="Arial"/>
          <w:i/>
          <w:color w:val="1F4E79" w:themeColor="accent1" w:themeShade="80"/>
          <w:szCs w:val="24"/>
        </w:rPr>
        <w:t xml:space="preserve"> </w:t>
      </w:r>
      <w:r w:rsidR="00565F16" w:rsidRPr="00457951">
        <w:rPr>
          <w:rFonts w:ascii="Arial" w:hAnsi="Arial" w:cs="Arial"/>
          <w:i/>
          <w:color w:val="1F4E79" w:themeColor="accent1" w:themeShade="80"/>
          <w:szCs w:val="24"/>
        </w:rPr>
        <w:t xml:space="preserve">Architecture </w:t>
      </w:r>
      <w:r w:rsidR="00457951" w:rsidRPr="00457951">
        <w:rPr>
          <w:rFonts w:ascii="Arial" w:hAnsi="Arial" w:cs="Arial"/>
          <w:i/>
          <w:color w:val="1F4E79" w:themeColor="accent1" w:themeShade="80"/>
          <w:szCs w:val="24"/>
        </w:rPr>
        <w:t xml:space="preserve">(RIBA Part 1 Exemption) </w:t>
      </w:r>
      <w:r w:rsidR="00457951" w:rsidRPr="00457951">
        <w:rPr>
          <w:rFonts w:ascii="Arial" w:hAnsi="Arial" w:cs="Arial"/>
          <w:i/>
          <w:color w:val="1F4E79" w:themeColor="accent1" w:themeShade="80"/>
          <w:szCs w:val="24"/>
        </w:rPr>
        <w:br/>
        <w:t>Birmingham School of Architecture and Design</w:t>
      </w:r>
      <w:r w:rsidR="00457951">
        <w:rPr>
          <w:rFonts w:ascii="Arial" w:hAnsi="Arial" w:cs="Arial"/>
          <w:i/>
          <w:color w:val="1F4E79" w:themeColor="accent1" w:themeShade="80"/>
          <w:szCs w:val="24"/>
        </w:rPr>
        <w:br/>
      </w:r>
      <w:r w:rsidR="00457951">
        <w:rPr>
          <w:rFonts w:ascii="Arial" w:hAnsi="Arial" w:cs="Arial"/>
          <w:i/>
          <w:color w:val="1F4E79" w:themeColor="accent1" w:themeShade="80"/>
          <w:szCs w:val="24"/>
        </w:rPr>
        <w:br/>
      </w:r>
      <w:r w:rsidRPr="00040D15">
        <w:rPr>
          <w:rFonts w:ascii="Arial" w:hAnsi="Arial" w:cs="Arial"/>
          <w:b/>
          <w:color w:val="1F4E79" w:themeColor="accent1" w:themeShade="80"/>
          <w:sz w:val="24"/>
          <w:szCs w:val="24"/>
        </w:rPr>
        <w:t>Additional costs for this course</w:t>
      </w:r>
    </w:p>
    <w:p w14:paraId="46FDABCC" w14:textId="079DAEEB" w:rsidR="00026BEF" w:rsidRPr="00457951" w:rsidRDefault="00E86984" w:rsidP="0045795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054F4" w:rsidRPr="00457951">
        <w:rPr>
          <w:rFonts w:ascii="Arial" w:hAnsi="Arial" w:cs="Arial"/>
        </w:rPr>
        <w:t>e have provided</w:t>
      </w:r>
      <w:r w:rsidR="00026BEF" w:rsidRPr="00457951">
        <w:rPr>
          <w:rFonts w:ascii="Arial" w:hAnsi="Arial" w:cs="Arial"/>
        </w:rPr>
        <w:t xml:space="preserve"> you with a br</w:t>
      </w:r>
      <w:r w:rsidR="000909EF" w:rsidRPr="00457951">
        <w:rPr>
          <w:rFonts w:ascii="Arial" w:hAnsi="Arial" w:cs="Arial"/>
        </w:rPr>
        <w:t xml:space="preserve">eakdown of the essential costs and </w:t>
      </w:r>
      <w:r w:rsidR="008304CF" w:rsidRPr="00457951">
        <w:rPr>
          <w:rFonts w:ascii="Arial" w:hAnsi="Arial" w:cs="Arial"/>
        </w:rPr>
        <w:t xml:space="preserve">also </w:t>
      </w:r>
      <w:r w:rsidR="00026BEF" w:rsidRPr="00457951">
        <w:rPr>
          <w:rFonts w:ascii="Arial" w:hAnsi="Arial" w:cs="Arial"/>
        </w:rPr>
        <w:t xml:space="preserve">the optional costs </w:t>
      </w:r>
      <w:r w:rsidR="002054F4" w:rsidRPr="00457951">
        <w:rPr>
          <w:rFonts w:ascii="Arial" w:hAnsi="Arial" w:cs="Arial"/>
        </w:rPr>
        <w:t>which are dependent on your budget.</w:t>
      </w:r>
    </w:p>
    <w:p w14:paraId="0CB4815C" w14:textId="77777777" w:rsidR="00026BEF" w:rsidRPr="00040D15" w:rsidRDefault="00026BEF" w:rsidP="00457951">
      <w:pPr>
        <w:rPr>
          <w:rFonts w:ascii="Arial" w:hAnsi="Arial" w:cs="Arial"/>
        </w:rPr>
      </w:pPr>
    </w:p>
    <w:p w14:paraId="44447686" w14:textId="39E201CF" w:rsidR="003106E0" w:rsidRPr="00457951" w:rsidRDefault="00026BEF" w:rsidP="00102C1D">
      <w:pPr>
        <w:rPr>
          <w:rFonts w:ascii="Arial" w:hAnsi="Arial" w:cs="Arial"/>
          <w:b/>
          <w:lang w:val="en-US"/>
        </w:rPr>
      </w:pPr>
      <w:r w:rsidRPr="00040D15">
        <w:rPr>
          <w:rFonts w:ascii="Arial" w:hAnsi="Arial" w:cs="Arial"/>
        </w:rPr>
        <w:t xml:space="preserve">Please </w:t>
      </w:r>
      <w:r w:rsidR="00E86984">
        <w:rPr>
          <w:rFonts w:ascii="Arial" w:hAnsi="Arial" w:cs="Arial"/>
        </w:rPr>
        <w:t>note</w:t>
      </w:r>
      <w:r w:rsidRPr="00040D15">
        <w:rPr>
          <w:rFonts w:ascii="Arial" w:hAnsi="Arial" w:cs="Arial"/>
        </w:rPr>
        <w:t xml:space="preserve"> that your marks are not </w:t>
      </w:r>
      <w:r w:rsidR="00116FEE" w:rsidRPr="00040D15">
        <w:rPr>
          <w:rFonts w:ascii="Arial" w:hAnsi="Arial" w:cs="Arial"/>
        </w:rPr>
        <w:t>a reflection</w:t>
      </w:r>
      <w:r w:rsidRPr="00040D15">
        <w:rPr>
          <w:rFonts w:ascii="Arial" w:hAnsi="Arial" w:cs="Arial"/>
        </w:rPr>
        <w:t xml:space="preserve"> </w:t>
      </w:r>
      <w:r w:rsidR="00116FEE" w:rsidRPr="00040D15">
        <w:rPr>
          <w:rFonts w:ascii="Arial" w:hAnsi="Arial" w:cs="Arial"/>
        </w:rPr>
        <w:t>of</w:t>
      </w:r>
      <w:r w:rsidR="002054F4" w:rsidRPr="00040D15">
        <w:rPr>
          <w:rFonts w:ascii="Arial" w:hAnsi="Arial" w:cs="Arial"/>
        </w:rPr>
        <w:t xml:space="preserve"> how much you spend, so a student who spends less than the estima</w:t>
      </w:r>
      <w:r w:rsidR="00CF5781" w:rsidRPr="00040D15">
        <w:rPr>
          <w:rFonts w:ascii="Arial" w:hAnsi="Arial" w:cs="Arial"/>
        </w:rPr>
        <w:t xml:space="preserve">ted costs won’t be marked down, </w:t>
      </w:r>
      <w:r w:rsidR="002054F4" w:rsidRPr="00040D15">
        <w:rPr>
          <w:rFonts w:ascii="Arial" w:hAnsi="Arial" w:cs="Arial"/>
        </w:rPr>
        <w:t>compared to a student who spends more.</w:t>
      </w:r>
      <w:r w:rsidR="00040D15" w:rsidRPr="00040D15">
        <w:rPr>
          <w:rFonts w:ascii="Arial" w:hAnsi="Arial" w:cs="Arial"/>
        </w:rPr>
        <w:br/>
      </w:r>
      <w:r w:rsidR="00040D15" w:rsidRPr="00040D15">
        <w:rPr>
          <w:rFonts w:ascii="Arial" w:hAnsi="Arial" w:cs="Arial"/>
        </w:rPr>
        <w:br/>
      </w:r>
      <w:r w:rsidR="00E86984">
        <w:rPr>
          <w:rFonts w:ascii="Arial" w:hAnsi="Arial" w:cs="Arial"/>
          <w:b/>
          <w:color w:val="1F4E79" w:themeColor="accent1" w:themeShade="80"/>
          <w:lang w:val="en-US"/>
        </w:rPr>
        <w:t>Materials for technical modules</w:t>
      </w:r>
    </w:p>
    <w:p w14:paraId="614E1BB5" w14:textId="2B5AC5AD" w:rsidR="007E2BA8" w:rsidRDefault="00B8098B" w:rsidP="00457951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F</w:t>
      </w:r>
      <w:r w:rsidR="008304CF" w:rsidRPr="00457951">
        <w:rPr>
          <w:rFonts w:ascii="Arial" w:hAnsi="Arial" w:cs="Arial"/>
          <w:lang w:val="en-US"/>
        </w:rPr>
        <w:t>or presentation models, m</w:t>
      </w:r>
      <w:r w:rsidR="00565F16" w:rsidRPr="00457951">
        <w:rPr>
          <w:rFonts w:ascii="Arial" w:hAnsi="Arial" w:cs="Arial"/>
          <w:lang w:val="en-US"/>
        </w:rPr>
        <w:t xml:space="preserve">ost students spend </w:t>
      </w:r>
      <w:r>
        <w:rPr>
          <w:rFonts w:ascii="Arial" w:hAnsi="Arial" w:cs="Arial"/>
          <w:lang w:val="en-US"/>
        </w:rPr>
        <w:t>between</w:t>
      </w:r>
      <w:r w:rsidR="00565F16" w:rsidRPr="00457951">
        <w:rPr>
          <w:rFonts w:ascii="Arial" w:hAnsi="Arial" w:cs="Arial"/>
          <w:lang w:val="en-US"/>
        </w:rPr>
        <w:t xml:space="preserve"> £</w:t>
      </w:r>
      <w:r>
        <w:rPr>
          <w:rFonts w:ascii="Arial" w:hAnsi="Arial" w:cs="Arial"/>
          <w:lang w:val="en-US"/>
        </w:rPr>
        <w:t>50-180</w:t>
      </w:r>
      <w:r w:rsidR="00565F16" w:rsidRPr="00457951">
        <w:rPr>
          <w:rFonts w:ascii="Arial" w:hAnsi="Arial" w:cs="Arial"/>
          <w:lang w:val="en-US"/>
        </w:rPr>
        <w:t xml:space="preserve"> on materials for technical models</w:t>
      </w:r>
      <w:r>
        <w:rPr>
          <w:rFonts w:ascii="Arial" w:hAnsi="Arial" w:cs="Arial"/>
          <w:lang w:val="en-US"/>
        </w:rPr>
        <w:t xml:space="preserve"> across each year</w:t>
      </w:r>
      <w:r w:rsidR="00565F16" w:rsidRPr="00457951">
        <w:rPr>
          <w:rFonts w:ascii="Arial" w:hAnsi="Arial" w:cs="Arial"/>
          <w:lang w:val="en-US"/>
        </w:rPr>
        <w:t xml:space="preserve">, </w:t>
      </w:r>
      <w:r w:rsidR="00F15C46" w:rsidRPr="00457951">
        <w:rPr>
          <w:rFonts w:ascii="Arial" w:hAnsi="Arial" w:cs="Arial"/>
          <w:lang w:val="en-US"/>
        </w:rPr>
        <w:t>depending on the year of study</w:t>
      </w:r>
      <w:r w:rsidR="00565F16" w:rsidRPr="00457951">
        <w:rPr>
          <w:rFonts w:ascii="Arial" w:hAnsi="Arial" w:cs="Arial"/>
          <w:lang w:val="en-US"/>
        </w:rPr>
        <w:t>:</w:t>
      </w:r>
    </w:p>
    <w:p w14:paraId="020FFE1C" w14:textId="77777777" w:rsidR="00087BEB" w:rsidRPr="00457951" w:rsidRDefault="00087BEB" w:rsidP="00457951">
      <w:pPr>
        <w:rPr>
          <w:rFonts w:ascii="Arial" w:hAnsi="Arial" w:cs="Arial"/>
          <w:lang w:val="en-US"/>
        </w:rPr>
      </w:pPr>
    </w:p>
    <w:p w14:paraId="1317BC9A" w14:textId="62153C28" w:rsidR="00102C1D" w:rsidRPr="00040D15" w:rsidRDefault="0062639C" w:rsidP="004D298E">
      <w:pPr>
        <w:rPr>
          <w:rFonts w:ascii="Arial" w:hAnsi="Arial" w:cs="Arial"/>
        </w:rPr>
      </w:pPr>
      <w:r w:rsidRPr="00457951">
        <w:rPr>
          <w:rFonts w:ascii="Arial" w:hAnsi="Arial" w:cs="Arial"/>
          <w:b/>
          <w:color w:val="000000"/>
        </w:rPr>
        <w:t>Breakdown of material costs</w:t>
      </w:r>
      <w:proofErr w:type="gramStart"/>
      <w:r w:rsidRPr="00457951">
        <w:rPr>
          <w:rFonts w:ascii="Arial" w:hAnsi="Arial" w:cs="Arial"/>
          <w:b/>
          <w:color w:val="000000"/>
        </w:rPr>
        <w:t>:</w:t>
      </w:r>
      <w:proofErr w:type="gramEnd"/>
      <w:r w:rsidR="00040D15">
        <w:rPr>
          <w:rFonts w:ascii="Arial" w:hAnsi="Arial" w:cs="Arial"/>
          <w:b/>
          <w:color w:val="000000"/>
        </w:rPr>
        <w:br/>
      </w:r>
      <w:r w:rsidR="00040D15">
        <w:rPr>
          <w:rFonts w:ascii="Arial" w:hAnsi="Arial" w:cs="Arial"/>
          <w:b/>
          <w:color w:val="000000"/>
        </w:rPr>
        <w:br/>
      </w:r>
      <w:r w:rsidR="00234D0F" w:rsidRPr="00457951">
        <w:rPr>
          <w:rFonts w:ascii="Arial" w:hAnsi="Arial" w:cs="Arial"/>
          <w:b/>
          <w:color w:val="000000"/>
        </w:rPr>
        <w:t>Level 4</w:t>
      </w:r>
      <w:r w:rsidR="00F15C46" w:rsidRPr="00457951">
        <w:rPr>
          <w:rFonts w:ascii="Arial" w:hAnsi="Arial" w:cs="Arial"/>
          <w:color w:val="000000"/>
        </w:rPr>
        <w:t>:</w:t>
      </w:r>
      <w:r w:rsidR="00565F16" w:rsidRPr="00457951">
        <w:rPr>
          <w:rStyle w:val="apple-tab-span"/>
          <w:rFonts w:ascii="Arial" w:hAnsi="Arial" w:cs="Arial"/>
          <w:color w:val="000000"/>
        </w:rPr>
        <w:t> </w:t>
      </w:r>
      <w:r w:rsidR="00565F16" w:rsidRPr="00457951">
        <w:rPr>
          <w:rFonts w:ascii="Arial" w:hAnsi="Arial" w:cs="Arial"/>
          <w:color w:val="000000"/>
        </w:rPr>
        <w:t>£20 (1:50 group structural model in term 2)</w:t>
      </w:r>
      <w:r w:rsidR="00B8098B">
        <w:rPr>
          <w:rFonts w:ascii="Arial" w:hAnsi="Arial" w:cs="Arial"/>
          <w:color w:val="000000"/>
        </w:rPr>
        <w:t>.</w:t>
      </w:r>
      <w:r w:rsidR="00B8098B" w:rsidRPr="00B8098B">
        <w:rPr>
          <w:rFonts w:ascii="Arial" w:eastAsia="Times New Roman" w:hAnsi="Arial" w:cs="Arial"/>
        </w:rPr>
        <w:t xml:space="preserve"> </w:t>
      </w:r>
      <w:r w:rsidR="00B8098B">
        <w:rPr>
          <w:rFonts w:ascii="Arial" w:eastAsia="Times New Roman" w:hAnsi="Arial" w:cs="Arial"/>
        </w:rPr>
        <w:t>For</w:t>
      </w:r>
      <w:r w:rsidR="00B8098B" w:rsidRPr="004D298E">
        <w:rPr>
          <w:rFonts w:ascii="Arial" w:eastAsia="Times New Roman" w:hAnsi="Arial" w:cs="Arial"/>
        </w:rPr>
        <w:t xml:space="preserve"> final </w:t>
      </w:r>
      <w:r w:rsidR="00B8098B">
        <w:rPr>
          <w:rFonts w:ascii="Arial" w:eastAsia="Times New Roman" w:hAnsi="Arial" w:cs="Arial"/>
        </w:rPr>
        <w:t xml:space="preserve">presentation </w:t>
      </w:r>
      <w:r w:rsidR="00B8098B" w:rsidRPr="004D298E">
        <w:rPr>
          <w:rFonts w:ascii="Arial" w:eastAsia="Times New Roman" w:hAnsi="Arial" w:cs="Arial"/>
        </w:rPr>
        <w:t xml:space="preserve">models (of which there are 4) </w:t>
      </w:r>
      <w:r w:rsidR="00B8098B">
        <w:rPr>
          <w:rFonts w:ascii="Arial" w:eastAsia="Times New Roman" w:hAnsi="Arial" w:cs="Arial"/>
        </w:rPr>
        <w:t>you will</w:t>
      </w:r>
      <w:r w:rsidR="00B8098B" w:rsidRPr="004D298E">
        <w:rPr>
          <w:rFonts w:ascii="Arial" w:eastAsia="Times New Roman" w:hAnsi="Arial" w:cs="Arial"/>
        </w:rPr>
        <w:t xml:space="preserve"> spend approximately £30-40</w:t>
      </w:r>
      <w:r w:rsidR="00040D15">
        <w:rPr>
          <w:rFonts w:ascii="Arial" w:hAnsi="Arial" w:cs="Arial"/>
          <w:b/>
          <w:color w:val="000000"/>
        </w:rPr>
        <w:br/>
      </w:r>
      <w:r w:rsidR="00040D15">
        <w:rPr>
          <w:rFonts w:ascii="Arial" w:hAnsi="Arial" w:cs="Arial"/>
          <w:b/>
          <w:color w:val="000000"/>
        </w:rPr>
        <w:br/>
      </w:r>
      <w:r w:rsidR="00234D0F" w:rsidRPr="00457951">
        <w:rPr>
          <w:rFonts w:ascii="Arial" w:hAnsi="Arial" w:cs="Arial"/>
          <w:b/>
          <w:color w:val="000000"/>
        </w:rPr>
        <w:t>Level 5</w:t>
      </w:r>
      <w:r w:rsidR="00F15C46" w:rsidRPr="00457951">
        <w:rPr>
          <w:rFonts w:ascii="Arial" w:hAnsi="Arial" w:cs="Arial"/>
          <w:b/>
          <w:color w:val="000000"/>
        </w:rPr>
        <w:t>:</w:t>
      </w:r>
      <w:r w:rsidR="00565F16" w:rsidRPr="00457951">
        <w:rPr>
          <w:rFonts w:ascii="Arial" w:hAnsi="Arial" w:cs="Arial"/>
          <w:color w:val="000000"/>
        </w:rPr>
        <w:t> </w:t>
      </w:r>
      <w:r w:rsidR="00565F16" w:rsidRPr="00457951">
        <w:rPr>
          <w:rStyle w:val="apple-tab-span"/>
          <w:rFonts w:ascii="Arial" w:hAnsi="Arial" w:cs="Arial"/>
          <w:color w:val="000000"/>
        </w:rPr>
        <w:t>£</w:t>
      </w:r>
      <w:r w:rsidR="00565F16" w:rsidRPr="00457951">
        <w:rPr>
          <w:rFonts w:ascii="Arial" w:hAnsi="Arial" w:cs="Arial"/>
          <w:color w:val="000000"/>
        </w:rPr>
        <w:t>20 (1:100 group structural model in term 1)</w:t>
      </w:r>
      <w:r w:rsidR="00B8098B">
        <w:rPr>
          <w:rFonts w:ascii="Arial" w:hAnsi="Arial" w:cs="Arial"/>
          <w:color w:val="000000"/>
        </w:rPr>
        <w:t>.</w:t>
      </w:r>
      <w:r w:rsidR="00B8098B" w:rsidRPr="00B8098B">
        <w:rPr>
          <w:rFonts w:ascii="Arial" w:eastAsia="Times New Roman" w:hAnsi="Arial" w:cs="Arial"/>
        </w:rPr>
        <w:t xml:space="preserve"> </w:t>
      </w:r>
      <w:r w:rsidR="00B8098B">
        <w:rPr>
          <w:rFonts w:ascii="Arial" w:eastAsia="Times New Roman" w:hAnsi="Arial" w:cs="Arial"/>
        </w:rPr>
        <w:t>For final presentation models (of which there are 3-4), you will spend</w:t>
      </w:r>
      <w:r w:rsidR="00B8098B" w:rsidRPr="004D298E">
        <w:rPr>
          <w:rFonts w:ascii="Arial" w:eastAsia="Times New Roman" w:hAnsi="Arial" w:cs="Arial"/>
        </w:rPr>
        <w:t xml:space="preserve"> around £50-60</w:t>
      </w:r>
      <w:r w:rsidR="00040D15">
        <w:rPr>
          <w:rFonts w:ascii="Arial" w:hAnsi="Arial" w:cs="Arial"/>
        </w:rPr>
        <w:br/>
      </w:r>
      <w:r w:rsidR="00040D15">
        <w:rPr>
          <w:rFonts w:ascii="Arial" w:hAnsi="Arial" w:cs="Arial"/>
        </w:rPr>
        <w:br/>
      </w:r>
      <w:r w:rsidR="00234D0F" w:rsidRPr="00457951">
        <w:rPr>
          <w:rFonts w:ascii="Arial" w:hAnsi="Arial" w:cs="Arial"/>
          <w:b/>
          <w:color w:val="000000"/>
        </w:rPr>
        <w:t>Level 6</w:t>
      </w:r>
      <w:r w:rsidR="00F15C46" w:rsidRPr="00457951">
        <w:rPr>
          <w:rFonts w:ascii="Arial" w:hAnsi="Arial" w:cs="Arial"/>
          <w:b/>
          <w:color w:val="000000"/>
        </w:rPr>
        <w:t>:</w:t>
      </w:r>
      <w:r w:rsidR="00565F16" w:rsidRPr="00457951">
        <w:rPr>
          <w:rStyle w:val="apple-tab-span"/>
          <w:rFonts w:ascii="Arial" w:hAnsi="Arial" w:cs="Arial"/>
          <w:color w:val="000000"/>
        </w:rPr>
        <w:t> </w:t>
      </w:r>
      <w:r w:rsidR="00565F16" w:rsidRPr="00457951">
        <w:rPr>
          <w:rFonts w:ascii="Arial" w:hAnsi="Arial" w:cs="Arial"/>
          <w:color w:val="000000"/>
        </w:rPr>
        <w:t>£100 (Individual model in term 2 – 1:20 material/1:100 structural/1:50 daylight)</w:t>
      </w:r>
      <w:r w:rsidR="00B8098B">
        <w:rPr>
          <w:rFonts w:ascii="Arial" w:hAnsi="Arial" w:cs="Arial"/>
          <w:color w:val="000000"/>
        </w:rPr>
        <w:t>.</w:t>
      </w:r>
      <w:r w:rsidR="00B8098B" w:rsidRPr="00B8098B">
        <w:rPr>
          <w:rFonts w:ascii="Arial" w:eastAsia="Times New Roman" w:hAnsi="Arial" w:cs="Arial"/>
          <w:bCs/>
        </w:rPr>
        <w:t xml:space="preserve"> </w:t>
      </w:r>
      <w:r w:rsidR="00B8098B" w:rsidRPr="004D298E">
        <w:rPr>
          <w:rFonts w:ascii="Arial" w:eastAsia="Times New Roman" w:hAnsi="Arial" w:cs="Arial"/>
          <w:bCs/>
        </w:rPr>
        <w:t>T</w:t>
      </w:r>
      <w:r w:rsidR="00B8098B" w:rsidRPr="004D298E">
        <w:rPr>
          <w:rFonts w:ascii="Arial" w:eastAsia="Times New Roman" w:hAnsi="Arial" w:cs="Arial"/>
        </w:rPr>
        <w:t>he</w:t>
      </w:r>
      <w:r w:rsidR="00B8098B">
        <w:rPr>
          <w:rFonts w:ascii="Arial" w:eastAsia="Times New Roman" w:hAnsi="Arial" w:cs="Arial"/>
        </w:rPr>
        <w:t>re are</w:t>
      </w:r>
      <w:r w:rsidR="00B8098B" w:rsidRPr="004D298E">
        <w:rPr>
          <w:rFonts w:ascii="Arial" w:eastAsia="Times New Roman" w:hAnsi="Arial" w:cs="Arial"/>
        </w:rPr>
        <w:t xml:space="preserve"> a number of </w:t>
      </w:r>
      <w:r w:rsidR="00B8098B">
        <w:rPr>
          <w:rFonts w:ascii="Arial" w:eastAsia="Times New Roman" w:hAnsi="Arial" w:cs="Arial"/>
        </w:rPr>
        <w:t xml:space="preserve">presentation </w:t>
      </w:r>
      <w:r w:rsidR="00B8098B" w:rsidRPr="004D298E">
        <w:rPr>
          <w:rFonts w:ascii="Arial" w:eastAsia="Times New Roman" w:hAnsi="Arial" w:cs="Arial"/>
        </w:rPr>
        <w:t>models through the year</w:t>
      </w:r>
      <w:r w:rsidR="00B8098B">
        <w:rPr>
          <w:rFonts w:ascii="Arial" w:eastAsia="Times New Roman" w:hAnsi="Arial" w:cs="Arial"/>
        </w:rPr>
        <w:t>.</w:t>
      </w:r>
      <w:r w:rsidR="00B8098B" w:rsidRPr="004D298E">
        <w:rPr>
          <w:rFonts w:ascii="Arial" w:eastAsia="Times New Roman" w:hAnsi="Arial" w:cs="Arial"/>
        </w:rPr>
        <w:t xml:space="preserve"> </w:t>
      </w:r>
      <w:r w:rsidR="00B8098B">
        <w:rPr>
          <w:rFonts w:ascii="Arial" w:eastAsia="Times New Roman" w:hAnsi="Arial" w:cs="Arial"/>
        </w:rPr>
        <w:t>You will spend approximately £100.</w:t>
      </w:r>
      <w:r w:rsidR="00040D15">
        <w:rPr>
          <w:rFonts w:ascii="Arial" w:hAnsi="Arial" w:cs="Arial"/>
        </w:rPr>
        <w:br/>
      </w:r>
      <w:r w:rsidR="00040D15">
        <w:rPr>
          <w:rFonts w:ascii="Arial" w:hAnsi="Arial" w:cs="Arial"/>
        </w:rPr>
        <w:br/>
      </w:r>
      <w:r w:rsidRPr="00457951">
        <w:rPr>
          <w:rFonts w:ascii="Arial" w:hAnsi="Arial" w:cs="Arial"/>
          <w:b/>
          <w:i/>
          <w:lang w:val="en-US"/>
        </w:rPr>
        <w:t>Optional:</w:t>
      </w:r>
      <w:r w:rsidRPr="00457951">
        <w:rPr>
          <w:rFonts w:ascii="Arial" w:hAnsi="Arial" w:cs="Arial"/>
          <w:lang w:val="en-US"/>
        </w:rPr>
        <w:t xml:space="preserve"> </w:t>
      </w:r>
      <w:r w:rsidR="00A235BB" w:rsidRPr="00457951">
        <w:rPr>
          <w:rFonts w:ascii="Arial" w:hAnsi="Arial" w:cs="Arial"/>
          <w:lang w:val="en-US"/>
        </w:rPr>
        <w:t xml:space="preserve">You may need additional materials depending on </w:t>
      </w:r>
      <w:r w:rsidR="008304CF" w:rsidRPr="00457951">
        <w:rPr>
          <w:rFonts w:ascii="Arial" w:hAnsi="Arial" w:cs="Arial"/>
          <w:lang w:val="en-US"/>
        </w:rPr>
        <w:t xml:space="preserve">the </w:t>
      </w:r>
      <w:r w:rsidR="00A235BB" w:rsidRPr="00457951">
        <w:rPr>
          <w:rFonts w:ascii="Arial" w:hAnsi="Arial" w:cs="Arial"/>
          <w:lang w:val="en-US"/>
        </w:rPr>
        <w:t>requirements for your i</w:t>
      </w:r>
      <w:r w:rsidR="00CF5781" w:rsidRPr="00457951">
        <w:rPr>
          <w:rFonts w:ascii="Arial" w:hAnsi="Arial" w:cs="Arial"/>
          <w:lang w:val="en-US"/>
        </w:rPr>
        <w:t>ndividual final project such as</w:t>
      </w:r>
      <w:r w:rsidR="00A235BB" w:rsidRPr="00457951">
        <w:rPr>
          <w:rFonts w:ascii="Arial" w:hAnsi="Arial" w:cs="Arial"/>
          <w:lang w:val="en-US"/>
        </w:rPr>
        <w:t xml:space="preserve"> </w:t>
      </w:r>
      <w:r w:rsidR="00CF5781" w:rsidRPr="00457951">
        <w:rPr>
          <w:rFonts w:ascii="Arial" w:hAnsi="Arial" w:cs="Arial"/>
          <w:lang w:val="en-US"/>
        </w:rPr>
        <w:t xml:space="preserve">cardboard, </w:t>
      </w:r>
      <w:proofErr w:type="spellStart"/>
      <w:r w:rsidR="008304CF" w:rsidRPr="00457951">
        <w:rPr>
          <w:rFonts w:ascii="Arial" w:hAnsi="Arial" w:cs="Arial"/>
          <w:lang w:val="en-US"/>
        </w:rPr>
        <w:t>foamboard</w:t>
      </w:r>
      <w:proofErr w:type="spellEnd"/>
      <w:r w:rsidR="008304CF" w:rsidRPr="00457951">
        <w:rPr>
          <w:rFonts w:ascii="Arial" w:hAnsi="Arial" w:cs="Arial"/>
          <w:lang w:val="en-US"/>
        </w:rPr>
        <w:t xml:space="preserve">, </w:t>
      </w:r>
      <w:r w:rsidR="00CF5781" w:rsidRPr="00457951">
        <w:rPr>
          <w:rFonts w:ascii="Arial" w:hAnsi="Arial" w:cs="Arial"/>
          <w:lang w:val="en-US"/>
        </w:rPr>
        <w:t xml:space="preserve">and plastic. A </w:t>
      </w:r>
      <w:r w:rsidR="00A235BB" w:rsidRPr="00457951">
        <w:rPr>
          <w:rFonts w:ascii="Arial" w:hAnsi="Arial" w:cs="Arial"/>
          <w:lang w:val="en-US"/>
        </w:rPr>
        <w:t xml:space="preserve">budget of </w:t>
      </w:r>
      <w:r w:rsidR="00CF5781" w:rsidRPr="00457951">
        <w:rPr>
          <w:rFonts w:ascii="Arial" w:hAnsi="Arial" w:cs="Arial"/>
          <w:lang w:val="en-US"/>
        </w:rPr>
        <w:t xml:space="preserve">about </w:t>
      </w:r>
      <w:r w:rsidR="00A235BB" w:rsidRPr="00457951">
        <w:rPr>
          <w:rFonts w:ascii="Arial" w:hAnsi="Arial" w:cs="Arial"/>
          <w:lang w:val="en-US"/>
        </w:rPr>
        <w:t>£50 is typical.</w:t>
      </w:r>
      <w:r w:rsidR="00CF5781" w:rsidRPr="00457951">
        <w:rPr>
          <w:rFonts w:ascii="Arial" w:hAnsi="Arial" w:cs="Arial"/>
          <w:lang w:val="en-US"/>
        </w:rPr>
        <w:t xml:space="preserve"> </w:t>
      </w:r>
      <w:r w:rsidR="00CF5781" w:rsidRPr="00457951">
        <w:rPr>
          <w:rFonts w:ascii="Arial" w:hAnsi="Arial" w:cs="Arial"/>
        </w:rPr>
        <w:t>Y</w:t>
      </w:r>
      <w:r w:rsidRPr="00457951">
        <w:rPr>
          <w:rFonts w:ascii="Arial" w:hAnsi="Arial" w:cs="Arial"/>
        </w:rPr>
        <w:t xml:space="preserve">ou may </w:t>
      </w:r>
      <w:r w:rsidR="00CF5781" w:rsidRPr="00457951">
        <w:rPr>
          <w:rFonts w:ascii="Arial" w:hAnsi="Arial" w:cs="Arial"/>
        </w:rPr>
        <w:t xml:space="preserve">also </w:t>
      </w:r>
      <w:r w:rsidRPr="00457951">
        <w:rPr>
          <w:rFonts w:ascii="Arial" w:hAnsi="Arial" w:cs="Arial"/>
        </w:rPr>
        <w:t xml:space="preserve">want to budget </w:t>
      </w:r>
      <w:r w:rsidR="00CF5781" w:rsidRPr="00457951">
        <w:rPr>
          <w:rFonts w:ascii="Arial" w:hAnsi="Arial" w:cs="Arial"/>
        </w:rPr>
        <w:t>about</w:t>
      </w:r>
      <w:r w:rsidRPr="00457951">
        <w:rPr>
          <w:rFonts w:ascii="Arial" w:hAnsi="Arial" w:cs="Arial"/>
        </w:rPr>
        <w:t xml:space="preserve"> £100 for 3D printing.</w:t>
      </w:r>
      <w:r w:rsidR="008304CF" w:rsidRPr="00457951">
        <w:rPr>
          <w:rFonts w:ascii="Arial" w:hAnsi="Arial" w:cs="Arial"/>
        </w:rPr>
        <w:t xml:space="preserve"> Please note though that laser cutting is currently free at BCU.</w:t>
      </w:r>
      <w:r w:rsidR="00B8098B">
        <w:rPr>
          <w:rFonts w:ascii="Arial" w:hAnsi="Arial" w:cs="Arial"/>
        </w:rPr>
        <w:br/>
      </w:r>
      <w:r w:rsidR="00040D15">
        <w:rPr>
          <w:rFonts w:ascii="Arial" w:hAnsi="Arial" w:cs="Arial"/>
        </w:rPr>
        <w:br/>
      </w:r>
      <w:r w:rsidRPr="00040D15">
        <w:rPr>
          <w:rFonts w:ascii="Arial" w:hAnsi="Arial" w:cs="Arial"/>
          <w:b/>
          <w:color w:val="1F4E79" w:themeColor="accent1" w:themeShade="80"/>
        </w:rPr>
        <w:t>Books</w:t>
      </w:r>
      <w:r w:rsidR="00040D15">
        <w:rPr>
          <w:rFonts w:ascii="Arial" w:hAnsi="Arial" w:cs="Arial"/>
          <w:b/>
          <w:color w:val="000000"/>
        </w:rPr>
        <w:br/>
      </w:r>
      <w:proofErr w:type="spellStart"/>
      <w:r w:rsidR="00116FEE" w:rsidRPr="00457951">
        <w:rPr>
          <w:rFonts w:ascii="Arial" w:hAnsi="Arial" w:cs="Arial"/>
        </w:rPr>
        <w:t>B</w:t>
      </w:r>
      <w:r w:rsidRPr="00457951">
        <w:rPr>
          <w:rFonts w:ascii="Arial" w:hAnsi="Arial" w:cs="Arial"/>
        </w:rPr>
        <w:t>ooks</w:t>
      </w:r>
      <w:proofErr w:type="spellEnd"/>
      <w:r w:rsidRPr="00457951">
        <w:rPr>
          <w:rFonts w:ascii="Arial" w:hAnsi="Arial" w:cs="Arial"/>
        </w:rPr>
        <w:t xml:space="preserve"> are a necessary part of your studies. We do offer an extensive reading list, the vast majority of which is available for free from our</w:t>
      </w:r>
      <w:r w:rsidR="00234D0F" w:rsidRPr="00457951">
        <w:rPr>
          <w:rFonts w:ascii="Arial" w:hAnsi="Arial" w:cs="Arial"/>
        </w:rPr>
        <w:t xml:space="preserve"> u</w:t>
      </w:r>
      <w:r w:rsidRPr="00457951">
        <w:rPr>
          <w:rFonts w:ascii="Arial" w:hAnsi="Arial" w:cs="Arial"/>
        </w:rPr>
        <w:t>niversity library and digital library</w:t>
      </w:r>
      <w:r w:rsidR="00040D15">
        <w:rPr>
          <w:rFonts w:ascii="Arial" w:hAnsi="Arial" w:cs="Arial"/>
        </w:rPr>
        <w:t>.</w:t>
      </w:r>
      <w:r w:rsidRPr="00457951">
        <w:rPr>
          <w:rFonts w:ascii="Arial" w:hAnsi="Arial" w:cs="Arial"/>
        </w:rPr>
        <w:t xml:space="preserve"> </w:t>
      </w:r>
      <w:r w:rsidR="00040D15">
        <w:rPr>
          <w:rFonts w:ascii="Arial" w:hAnsi="Arial" w:cs="Arial"/>
        </w:rPr>
        <w:t>Y</w:t>
      </w:r>
      <w:r w:rsidRPr="00457951">
        <w:rPr>
          <w:rFonts w:ascii="Arial" w:hAnsi="Arial" w:cs="Arial"/>
        </w:rPr>
        <w:t>ou may want to purchase some of your own books</w:t>
      </w:r>
      <w:r w:rsidR="00116FEE" w:rsidRPr="00457951">
        <w:rPr>
          <w:rFonts w:ascii="Arial" w:hAnsi="Arial" w:cs="Arial"/>
        </w:rPr>
        <w:t>, especially as you develop your own approach</w:t>
      </w:r>
      <w:r w:rsidRPr="00457951">
        <w:rPr>
          <w:rFonts w:ascii="Arial" w:hAnsi="Arial" w:cs="Arial"/>
        </w:rPr>
        <w:t xml:space="preserve">. </w:t>
      </w:r>
      <w:r w:rsidR="00116FEE" w:rsidRPr="00457951">
        <w:rPr>
          <w:rFonts w:ascii="Arial" w:hAnsi="Arial" w:cs="Arial"/>
        </w:rPr>
        <w:t>A</w:t>
      </w:r>
      <w:r w:rsidRPr="00457951">
        <w:rPr>
          <w:rFonts w:ascii="Arial" w:hAnsi="Arial" w:cs="Arial"/>
        </w:rPr>
        <w:t xml:space="preserve"> budget </w:t>
      </w:r>
      <w:r w:rsidR="00CF5781" w:rsidRPr="00457951">
        <w:rPr>
          <w:rFonts w:ascii="Arial" w:hAnsi="Arial" w:cs="Arial"/>
        </w:rPr>
        <w:t>of between £100 and £</w:t>
      </w:r>
      <w:r w:rsidRPr="00457951">
        <w:rPr>
          <w:rFonts w:ascii="Arial" w:hAnsi="Arial" w:cs="Arial"/>
        </w:rPr>
        <w:t xml:space="preserve">150 for books </w:t>
      </w:r>
      <w:r w:rsidR="00116FEE" w:rsidRPr="00457951">
        <w:rPr>
          <w:rFonts w:ascii="Arial" w:hAnsi="Arial" w:cs="Arial"/>
        </w:rPr>
        <w:t>should be</w:t>
      </w:r>
      <w:r w:rsidR="00040D15">
        <w:rPr>
          <w:rFonts w:ascii="Arial" w:hAnsi="Arial" w:cs="Arial"/>
        </w:rPr>
        <w:t xml:space="preserve"> sufficient.</w:t>
      </w:r>
      <w:r w:rsidR="00102C1D">
        <w:rPr>
          <w:rFonts w:ascii="Arial" w:hAnsi="Arial" w:cs="Arial"/>
        </w:rPr>
        <w:br/>
      </w:r>
      <w:r w:rsidR="00102C1D">
        <w:rPr>
          <w:rFonts w:ascii="Arial" w:hAnsi="Arial" w:cs="Arial"/>
        </w:rPr>
        <w:br/>
      </w:r>
      <w:r w:rsidR="00102C1D" w:rsidRPr="00040D15">
        <w:rPr>
          <w:rFonts w:ascii="Arial" w:hAnsi="Arial" w:cs="Arial"/>
          <w:b/>
          <w:color w:val="1F4E79" w:themeColor="accent1" w:themeShade="80"/>
        </w:rPr>
        <w:t>Laptops</w:t>
      </w:r>
      <w:r w:rsidR="00102C1D">
        <w:rPr>
          <w:rFonts w:ascii="Arial" w:hAnsi="Arial" w:cs="Arial"/>
          <w:b/>
          <w:color w:val="1F4E79" w:themeColor="accent1" w:themeShade="80"/>
        </w:rPr>
        <w:t xml:space="preserve"> and software</w:t>
      </w:r>
    </w:p>
    <w:p w14:paraId="10AB1D77" w14:textId="77777777" w:rsidR="00102C1D" w:rsidRPr="00457951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>On the course we use blogs for design studio to cut down on printing during the design development process. It’s faster and cost-effective, meaning you can store your work online and collate it for tutorials and design presentations.</w:t>
      </w:r>
    </w:p>
    <w:p w14:paraId="0F961694" w14:textId="77777777" w:rsidR="00102C1D" w:rsidRPr="00457951" w:rsidRDefault="00102C1D" w:rsidP="00102C1D">
      <w:pPr>
        <w:rPr>
          <w:rFonts w:ascii="Arial" w:hAnsi="Arial" w:cs="Arial"/>
        </w:rPr>
      </w:pPr>
    </w:p>
    <w:p w14:paraId="0BECF606" w14:textId="77777777" w:rsidR="00102C1D" w:rsidRPr="00457951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>Therefore, having your own laptop is highly desirable. However</w:t>
      </w:r>
      <w:r>
        <w:rPr>
          <w:rFonts w:ascii="Arial" w:hAnsi="Arial" w:cs="Arial"/>
        </w:rPr>
        <w:t xml:space="preserve">, </w:t>
      </w:r>
      <w:r w:rsidRPr="00457951">
        <w:rPr>
          <w:rFonts w:ascii="Arial" w:hAnsi="Arial" w:cs="Arial"/>
        </w:rPr>
        <w:t>it is not essential for you to purchase your own laptop (PC or Mac), as you can also hire a laptop from the university or use one</w:t>
      </w:r>
      <w:r>
        <w:rPr>
          <w:rFonts w:ascii="Arial" w:hAnsi="Arial" w:cs="Arial"/>
        </w:rPr>
        <w:t xml:space="preserve"> of our shared computer rooms. </w:t>
      </w:r>
      <w:r w:rsidRPr="00457951">
        <w:rPr>
          <w:rFonts w:ascii="Arial" w:hAnsi="Arial" w:cs="Arial"/>
        </w:rPr>
        <w:t>Laptops may be hired out for free for up to six hours and may be found at the following buildings: Curzon, Millennium Point, Parkside, School of Jewellery and School of Art. Most students prefer to have their own laptops, so we suggest you budget around £300 to £1200 for this dependent on your preferences and budget.</w:t>
      </w:r>
    </w:p>
    <w:p w14:paraId="1CA6F7E2" w14:textId="77777777" w:rsidR="00102C1D" w:rsidRPr="00457951" w:rsidRDefault="00102C1D" w:rsidP="00102C1D">
      <w:pPr>
        <w:rPr>
          <w:rFonts w:ascii="Arial" w:hAnsi="Arial" w:cs="Arial"/>
        </w:rPr>
      </w:pPr>
    </w:p>
    <w:p w14:paraId="4C805951" w14:textId="77777777" w:rsidR="00102C1D" w:rsidRPr="00457951" w:rsidRDefault="00102C1D" w:rsidP="00102C1D">
      <w:pPr>
        <w:rPr>
          <w:rFonts w:ascii="Arial" w:hAnsi="Arial" w:cs="Arial"/>
          <w:lang w:val="en-US"/>
        </w:rPr>
      </w:pPr>
      <w:r w:rsidRPr="00457951">
        <w:rPr>
          <w:rFonts w:ascii="Arial" w:hAnsi="Arial" w:cs="Arial"/>
        </w:rPr>
        <w:t xml:space="preserve">We recommend </w:t>
      </w:r>
      <w:hyperlink r:id="rId5" w:anchor="close" w:history="1">
        <w:r w:rsidRPr="00457951">
          <w:rPr>
            <w:rStyle w:val="Hyperlink"/>
            <w:rFonts w:ascii="Arial" w:hAnsi="Arial" w:cs="Arial"/>
          </w:rPr>
          <w:t>a student subscription to Adobe Creative Cloud for these applications</w:t>
        </w:r>
      </w:hyperlink>
      <w:r w:rsidRPr="00457951">
        <w:rPr>
          <w:rFonts w:ascii="Arial" w:hAnsi="Arial" w:cs="Arial"/>
        </w:rPr>
        <w:t xml:space="preserve">, along with </w:t>
      </w:r>
      <w:hyperlink r:id="rId6" w:history="1">
        <w:r w:rsidRPr="00457951">
          <w:rPr>
            <w:rStyle w:val="Hyperlink"/>
            <w:rFonts w:ascii="Arial" w:hAnsi="Arial" w:cs="Arial"/>
            <w:lang w:val="en-US"/>
          </w:rPr>
          <w:t>Google Earth</w:t>
        </w:r>
      </w:hyperlink>
      <w:r w:rsidRPr="00457951">
        <w:rPr>
          <w:rFonts w:ascii="Arial" w:hAnsi="Arial" w:cs="Arial"/>
          <w:color w:val="18376A"/>
          <w:lang w:val="en-US"/>
        </w:rPr>
        <w:t xml:space="preserve"> (</w:t>
      </w:r>
      <w:r w:rsidRPr="00457951">
        <w:rPr>
          <w:rFonts w:ascii="Arial" w:hAnsi="Arial" w:cs="Arial"/>
          <w:lang w:val="en-US"/>
        </w:rPr>
        <w:t xml:space="preserve">free), </w:t>
      </w:r>
      <w:hyperlink r:id="rId7" w:history="1">
        <w:proofErr w:type="spellStart"/>
        <w:r w:rsidRPr="00457951">
          <w:rPr>
            <w:rStyle w:val="Hyperlink"/>
            <w:rFonts w:ascii="Arial" w:hAnsi="Arial" w:cs="Arial"/>
            <w:lang w:val="en-US"/>
          </w:rPr>
          <w:t>SketchUp</w:t>
        </w:r>
        <w:proofErr w:type="spellEnd"/>
      </w:hyperlink>
      <w:r w:rsidRPr="00457951">
        <w:rPr>
          <w:rFonts w:ascii="Arial" w:hAnsi="Arial" w:cs="Arial"/>
          <w:color w:val="18376A"/>
          <w:lang w:val="en-US"/>
        </w:rPr>
        <w:t xml:space="preserve"> (</w:t>
      </w:r>
      <w:r w:rsidRPr="00457951">
        <w:rPr>
          <w:rFonts w:ascii="Arial" w:hAnsi="Arial" w:cs="Arial"/>
          <w:lang w:val="en-US"/>
        </w:rPr>
        <w:t xml:space="preserve">discounted for students) and </w:t>
      </w:r>
      <w:hyperlink r:id="rId8" w:history="1">
        <w:r w:rsidRPr="00457951">
          <w:rPr>
            <w:rStyle w:val="Hyperlink"/>
            <w:rFonts w:ascii="Arial" w:hAnsi="Arial" w:cs="Arial"/>
            <w:lang w:val="en-US"/>
          </w:rPr>
          <w:t>AutoCAD for students</w:t>
        </w:r>
      </w:hyperlink>
      <w:r w:rsidRPr="00457951">
        <w:rPr>
          <w:rFonts w:ascii="Arial" w:hAnsi="Arial" w:cs="Arial"/>
          <w:color w:val="18376A"/>
          <w:lang w:val="en-US"/>
        </w:rPr>
        <w:t xml:space="preserve"> (</w:t>
      </w:r>
      <w:r w:rsidRPr="00457951">
        <w:rPr>
          <w:rFonts w:ascii="Arial" w:hAnsi="Arial" w:cs="Arial"/>
          <w:lang w:val="en-US"/>
        </w:rPr>
        <w:t>free for students). The above are also available on campus in computer suites.</w:t>
      </w:r>
      <w:r>
        <w:rPr>
          <w:rFonts w:ascii="Arial" w:hAnsi="Arial" w:cs="Arial"/>
          <w:lang w:val="en-US"/>
        </w:rPr>
        <w:br/>
      </w:r>
    </w:p>
    <w:p w14:paraId="72EF4573" w14:textId="77777777" w:rsidR="00102C1D" w:rsidRPr="00457951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 xml:space="preserve">You’ll also be provided with a </w:t>
      </w:r>
      <w:r w:rsidRPr="00457951">
        <w:rPr>
          <w:rFonts w:ascii="Arial" w:eastAsia="Times New Roman" w:hAnsi="Arial" w:cs="Arial"/>
          <w:color w:val="000000"/>
        </w:rPr>
        <w:t xml:space="preserve">free account for </w:t>
      </w:r>
      <w:hyperlink r:id="rId9" w:history="1">
        <w:r w:rsidRPr="00457951">
          <w:rPr>
            <w:rStyle w:val="Hyperlink"/>
            <w:rFonts w:ascii="Arial" w:eastAsia="Times New Roman" w:hAnsi="Arial" w:cs="Arial"/>
          </w:rPr>
          <w:t>Lynda.com</w:t>
        </w:r>
      </w:hyperlink>
      <w:r w:rsidRPr="00457951">
        <w:rPr>
          <w:rFonts w:ascii="Arial" w:eastAsia="Times New Roman" w:hAnsi="Arial" w:cs="Arial"/>
          <w:color w:val="000000"/>
        </w:rPr>
        <w:t xml:space="preserve"> worth £227.40. </w:t>
      </w:r>
      <w:r w:rsidRPr="00457951">
        <w:rPr>
          <w:rFonts w:ascii="Arial" w:eastAsia="Times New Roman" w:hAnsi="Arial" w:cs="Arial"/>
        </w:rPr>
        <w:t xml:space="preserve">You’ll also get free </w:t>
      </w:r>
      <w:proofErr w:type="spellStart"/>
      <w:r w:rsidRPr="00457951">
        <w:rPr>
          <w:rFonts w:ascii="Arial" w:eastAsia="Times New Roman" w:hAnsi="Arial" w:cs="Arial"/>
        </w:rPr>
        <w:t>Vectorworks</w:t>
      </w:r>
      <w:proofErr w:type="spellEnd"/>
      <w:r w:rsidRPr="00457951">
        <w:rPr>
          <w:rFonts w:ascii="Arial" w:eastAsia="Times New Roman" w:hAnsi="Arial" w:cs="Arial"/>
        </w:rPr>
        <w:t xml:space="preserve"> software.</w:t>
      </w:r>
    </w:p>
    <w:p w14:paraId="6048427D" w14:textId="77777777" w:rsidR="00102C1D" w:rsidRPr="00457951" w:rsidRDefault="00102C1D" w:rsidP="00102C1D">
      <w:pPr>
        <w:rPr>
          <w:rFonts w:ascii="Arial" w:hAnsi="Arial" w:cs="Arial"/>
        </w:rPr>
      </w:pPr>
    </w:p>
    <w:p w14:paraId="4F2B9D09" w14:textId="77777777" w:rsidR="00102C1D" w:rsidRPr="00457951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 xml:space="preserve">Microsoft Office 365 and 1TB of OneDrive cloud storage space is provided free to all students. </w:t>
      </w:r>
    </w:p>
    <w:p w14:paraId="57344420" w14:textId="77777777" w:rsidR="00102C1D" w:rsidRPr="00457951" w:rsidRDefault="00102C1D" w:rsidP="00102C1D">
      <w:pPr>
        <w:rPr>
          <w:rFonts w:ascii="Arial" w:hAnsi="Arial" w:cs="Arial"/>
        </w:rPr>
      </w:pPr>
    </w:p>
    <w:p w14:paraId="0B266202" w14:textId="77777777" w:rsidR="00102C1D" w:rsidRPr="00457951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 xml:space="preserve">Apple also offer a discount on laptops for UK students: </w:t>
      </w:r>
      <w:hyperlink r:id="rId10" w:history="1">
        <w:r w:rsidRPr="00457951">
          <w:rPr>
            <w:rStyle w:val="Hyperlink"/>
            <w:rFonts w:ascii="Arial" w:hAnsi="Arial" w:cs="Arial"/>
          </w:rPr>
          <w:t>go to Apple for Education for more details</w:t>
        </w:r>
      </w:hyperlink>
      <w:r w:rsidRPr="00457951">
        <w:rPr>
          <w:rFonts w:ascii="Arial" w:hAnsi="Arial" w:cs="Arial"/>
        </w:rPr>
        <w:t>.</w:t>
      </w:r>
    </w:p>
    <w:p w14:paraId="5A8AAD28" w14:textId="77777777" w:rsidR="00102C1D" w:rsidRPr="00457951" w:rsidRDefault="00102C1D" w:rsidP="00102C1D">
      <w:pPr>
        <w:rPr>
          <w:rFonts w:ascii="Arial" w:hAnsi="Arial" w:cs="Arial"/>
          <w:lang w:val="en-US"/>
        </w:rPr>
      </w:pPr>
    </w:p>
    <w:p w14:paraId="1521CDD9" w14:textId="77777777" w:rsidR="00102C1D" w:rsidRPr="00457951" w:rsidRDefault="00102C1D" w:rsidP="00102C1D">
      <w:pPr>
        <w:pStyle w:val="Heading3"/>
        <w:rPr>
          <w:rFonts w:ascii="Arial" w:hAnsi="Arial" w:cs="Arial"/>
          <w:b/>
        </w:rPr>
      </w:pPr>
      <w:r w:rsidRPr="00457951">
        <w:rPr>
          <w:rFonts w:ascii="Arial" w:hAnsi="Arial" w:cs="Arial"/>
          <w:b/>
        </w:rPr>
        <w:t>Printing</w:t>
      </w:r>
    </w:p>
    <w:p w14:paraId="4CE2AA0A" w14:textId="77777777" w:rsidR="00102C1D" w:rsidRPr="00457951" w:rsidRDefault="00102C1D" w:rsidP="00102C1D">
      <w:pPr>
        <w:rPr>
          <w:rFonts w:ascii="Arial" w:hAnsi="Arial" w:cs="Arial"/>
          <w:lang w:val="en-US"/>
        </w:rPr>
      </w:pPr>
      <w:r w:rsidRPr="00457951">
        <w:rPr>
          <w:rFonts w:ascii="Arial" w:hAnsi="Arial" w:cs="Arial"/>
          <w:lang w:val="en-US"/>
        </w:rPr>
        <w:t>The use of blogs, as well as the use of the numerous freestanding LCD screens we have in our studios, throughout the course, you will spend on average £700 on plotting and printing costs when it is necessary to pin up hard copies of your work for presentation purposes.</w:t>
      </w:r>
    </w:p>
    <w:p w14:paraId="2EA221EB" w14:textId="77777777" w:rsidR="00102C1D" w:rsidRPr="00457951" w:rsidRDefault="00102C1D" w:rsidP="00102C1D">
      <w:pPr>
        <w:rPr>
          <w:rFonts w:ascii="Arial" w:hAnsi="Arial" w:cs="Arial"/>
        </w:rPr>
      </w:pPr>
    </w:p>
    <w:p w14:paraId="1CFBF782" w14:textId="77777777" w:rsidR="00102C1D" w:rsidRPr="00457951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 xml:space="preserve">Our industry-standard, on-campus print shop and </w:t>
      </w:r>
      <w:hyperlink r:id="rId11" w:history="1">
        <w:r w:rsidRPr="00457951">
          <w:rPr>
            <w:rStyle w:val="Hyperlink"/>
            <w:rFonts w:ascii="Arial" w:hAnsi="Arial" w:cs="Arial"/>
          </w:rPr>
          <w:t>Digital Print Services</w:t>
        </w:r>
      </w:hyperlink>
      <w:r w:rsidRPr="00457951">
        <w:rPr>
          <w:rFonts w:ascii="Arial" w:hAnsi="Arial" w:cs="Arial"/>
        </w:rPr>
        <w:t xml:space="preserve"> can produce large, high-quality prints for your projects and assignments on an at-cost basis.</w:t>
      </w:r>
    </w:p>
    <w:p w14:paraId="0953067A" w14:textId="77777777" w:rsidR="00102C1D" w:rsidRPr="00457951" w:rsidRDefault="00102C1D" w:rsidP="00102C1D">
      <w:pPr>
        <w:rPr>
          <w:rFonts w:ascii="Arial" w:hAnsi="Arial" w:cs="Arial"/>
        </w:rPr>
      </w:pPr>
    </w:p>
    <w:p w14:paraId="3D7790DA" w14:textId="661B14E9" w:rsidR="00E41EB8" w:rsidRPr="00102C1D" w:rsidRDefault="00102C1D" w:rsidP="00102C1D">
      <w:pPr>
        <w:rPr>
          <w:rFonts w:ascii="Arial" w:hAnsi="Arial" w:cs="Arial"/>
        </w:rPr>
      </w:pPr>
      <w:r w:rsidRPr="00457951">
        <w:rPr>
          <w:rFonts w:ascii="Arial" w:hAnsi="Arial" w:cs="Arial"/>
        </w:rPr>
        <w:t>The budget for printing over the duration of the course has been included within the figure outlined above.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57951">
        <w:rPr>
          <w:rFonts w:ascii="Arial" w:hAnsi="Arial" w:cs="Arial"/>
        </w:rPr>
        <w:t>For everyday printing, such as notes and reading, most students spend about £100 during the course. However, some students may spend more dependent on their assignments or projects.</w:t>
      </w:r>
      <w:r>
        <w:rPr>
          <w:rFonts w:ascii="Arial" w:hAnsi="Arial" w:cs="Arial"/>
        </w:rPr>
        <w:br/>
      </w:r>
    </w:p>
    <w:p w14:paraId="0F83E7E3" w14:textId="6B254A75" w:rsidR="00361C4D" w:rsidRPr="00040D15" w:rsidRDefault="00102C1D" w:rsidP="00457951">
      <w:pPr>
        <w:pStyle w:val="Heading3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Optional – </w:t>
      </w:r>
      <w:r w:rsidR="00040D15">
        <w:rPr>
          <w:rFonts w:ascii="Arial" w:hAnsi="Arial" w:cs="Arial"/>
          <w:b/>
          <w:color w:val="1F4E79" w:themeColor="accent1" w:themeShade="80"/>
        </w:rPr>
        <w:t>Field t</w:t>
      </w:r>
      <w:r w:rsidR="00361C4D" w:rsidRPr="00040D15">
        <w:rPr>
          <w:rFonts w:ascii="Arial" w:hAnsi="Arial" w:cs="Arial"/>
          <w:b/>
          <w:color w:val="1F4E79" w:themeColor="accent1" w:themeShade="80"/>
        </w:rPr>
        <w:t xml:space="preserve">rips </w:t>
      </w:r>
    </w:p>
    <w:p w14:paraId="5263A9D5" w14:textId="77777777" w:rsidR="00361C4D" w:rsidRPr="00457951" w:rsidRDefault="008C76A4" w:rsidP="00457951">
      <w:pPr>
        <w:rPr>
          <w:rFonts w:ascii="Arial" w:hAnsi="Arial" w:cs="Arial"/>
        </w:rPr>
      </w:pPr>
      <w:r w:rsidRPr="00457951">
        <w:rPr>
          <w:rFonts w:ascii="Arial" w:hAnsi="Arial" w:cs="Arial"/>
        </w:rPr>
        <w:t>You will get the chance to participate in field trips orga</w:t>
      </w:r>
      <w:r w:rsidR="00F15C46" w:rsidRPr="00457951">
        <w:rPr>
          <w:rFonts w:ascii="Arial" w:hAnsi="Arial" w:cs="Arial"/>
        </w:rPr>
        <w:t xml:space="preserve">nised by the school. For </w:t>
      </w:r>
      <w:r w:rsidR="00CF5781" w:rsidRPr="00457951">
        <w:rPr>
          <w:rFonts w:ascii="Arial" w:hAnsi="Arial" w:cs="Arial"/>
        </w:rPr>
        <w:t>level 4</w:t>
      </w:r>
      <w:r w:rsidR="00F15C46" w:rsidRPr="00457951">
        <w:rPr>
          <w:rFonts w:ascii="Arial" w:hAnsi="Arial" w:cs="Arial"/>
        </w:rPr>
        <w:t xml:space="preserve"> students, you’ll</w:t>
      </w:r>
      <w:r w:rsidRPr="00457951">
        <w:rPr>
          <w:rFonts w:ascii="Arial" w:hAnsi="Arial" w:cs="Arial"/>
        </w:rPr>
        <w:t xml:space="preserve"> get the experience to visit somewhere within the UK and the trip is organised by the staff and the students</w:t>
      </w:r>
      <w:r w:rsidR="004B1A24" w:rsidRPr="00457951">
        <w:rPr>
          <w:rFonts w:ascii="Arial" w:hAnsi="Arial" w:cs="Arial"/>
        </w:rPr>
        <w:t>.</w:t>
      </w:r>
    </w:p>
    <w:p w14:paraId="54773D53" w14:textId="77777777" w:rsidR="00CF5781" w:rsidRPr="00457951" w:rsidRDefault="00CF5781" w:rsidP="00457951">
      <w:pPr>
        <w:rPr>
          <w:rFonts w:ascii="Arial" w:hAnsi="Arial" w:cs="Arial"/>
        </w:rPr>
      </w:pPr>
    </w:p>
    <w:p w14:paraId="7D787709" w14:textId="77777777" w:rsidR="004B1A24" w:rsidRPr="00457951" w:rsidRDefault="00F15C46" w:rsidP="00457951">
      <w:pPr>
        <w:rPr>
          <w:rFonts w:ascii="Arial" w:hAnsi="Arial" w:cs="Arial"/>
        </w:rPr>
      </w:pPr>
      <w:r w:rsidRPr="00457951">
        <w:rPr>
          <w:rFonts w:ascii="Arial" w:hAnsi="Arial" w:cs="Arial"/>
        </w:rPr>
        <w:t xml:space="preserve">Once you move </w:t>
      </w:r>
      <w:r w:rsidR="00CF5781" w:rsidRPr="00457951">
        <w:rPr>
          <w:rFonts w:ascii="Arial" w:hAnsi="Arial" w:cs="Arial"/>
        </w:rPr>
        <w:t>into level 5, past trips have included</w:t>
      </w:r>
      <w:r w:rsidR="004B1A24" w:rsidRPr="00457951">
        <w:rPr>
          <w:rFonts w:ascii="Arial" w:hAnsi="Arial" w:cs="Arial"/>
        </w:rPr>
        <w:t xml:space="preserve"> Berlin, Venice or Barcelona and the same optional trip to a European city tak</w:t>
      </w:r>
      <w:r w:rsidRPr="00457951">
        <w:rPr>
          <w:rFonts w:ascii="Arial" w:hAnsi="Arial" w:cs="Arial"/>
        </w:rPr>
        <w:t>es place in your final year</w:t>
      </w:r>
      <w:r w:rsidR="004B1A24" w:rsidRPr="00457951">
        <w:rPr>
          <w:rFonts w:ascii="Arial" w:hAnsi="Arial" w:cs="Arial"/>
        </w:rPr>
        <w:t>.</w:t>
      </w:r>
    </w:p>
    <w:p w14:paraId="117B84F7" w14:textId="77777777" w:rsidR="00A60201" w:rsidRPr="00457951" w:rsidRDefault="00A60201" w:rsidP="00457951">
      <w:pPr>
        <w:rPr>
          <w:rFonts w:ascii="Arial" w:hAnsi="Arial" w:cs="Arial"/>
        </w:rPr>
      </w:pPr>
    </w:p>
    <w:p w14:paraId="4AA8B266" w14:textId="77777777" w:rsidR="00A60201" w:rsidRPr="00457951" w:rsidRDefault="00A60201" w:rsidP="00457951">
      <w:pPr>
        <w:rPr>
          <w:rFonts w:ascii="Arial" w:hAnsi="Arial" w:cs="Arial"/>
        </w:rPr>
      </w:pPr>
      <w:r w:rsidRPr="00457951">
        <w:rPr>
          <w:rFonts w:ascii="Arial" w:hAnsi="Arial" w:cs="Arial"/>
        </w:rPr>
        <w:t>The school does offer an optional UK trip in</w:t>
      </w:r>
      <w:r w:rsidR="00CF5781" w:rsidRPr="00457951">
        <w:rPr>
          <w:rFonts w:ascii="Arial" w:hAnsi="Arial" w:cs="Arial"/>
        </w:rPr>
        <w:t xml:space="preserve"> levels 5 and 6</w:t>
      </w:r>
      <w:r w:rsidRPr="00457951">
        <w:rPr>
          <w:rFonts w:ascii="Arial" w:hAnsi="Arial" w:cs="Arial"/>
        </w:rPr>
        <w:t xml:space="preserve"> for those who don’t wish to or can’t travel to the EU.</w:t>
      </w:r>
    </w:p>
    <w:p w14:paraId="44D0D583" w14:textId="77777777" w:rsidR="004B1A24" w:rsidRPr="00457951" w:rsidRDefault="004B1A24" w:rsidP="00457951">
      <w:pPr>
        <w:rPr>
          <w:rFonts w:ascii="Arial" w:hAnsi="Arial" w:cs="Arial"/>
        </w:rPr>
      </w:pPr>
    </w:p>
    <w:p w14:paraId="11FF42D7" w14:textId="77777777" w:rsidR="00102C1D" w:rsidRPr="00040D15" w:rsidRDefault="004B1A24" w:rsidP="00102C1D">
      <w:pPr>
        <w:pStyle w:val="Heading3"/>
        <w:rPr>
          <w:rFonts w:ascii="Arial" w:hAnsi="Arial" w:cs="Arial"/>
          <w:b/>
          <w:color w:val="1F4E79" w:themeColor="accent1" w:themeShade="80"/>
          <w:lang w:val="en-US"/>
        </w:rPr>
      </w:pPr>
      <w:r w:rsidRPr="00102C1D">
        <w:rPr>
          <w:rFonts w:ascii="Arial" w:hAnsi="Arial" w:cs="Arial"/>
          <w:color w:val="auto"/>
        </w:rPr>
        <w:lastRenderedPageBreak/>
        <w:t xml:space="preserve">To cover flights, travel, accommodation we recommend an average budget of £600 over the </w:t>
      </w:r>
      <w:r w:rsidR="00CF5781" w:rsidRPr="00102C1D">
        <w:rPr>
          <w:rFonts w:ascii="Arial" w:hAnsi="Arial" w:cs="Arial"/>
          <w:color w:val="auto"/>
        </w:rPr>
        <w:t>three years of study</w:t>
      </w:r>
      <w:r w:rsidRPr="00102C1D">
        <w:rPr>
          <w:rFonts w:ascii="Arial" w:hAnsi="Arial" w:cs="Arial"/>
          <w:color w:val="auto"/>
        </w:rPr>
        <w:t>.</w:t>
      </w:r>
      <w:r w:rsidR="00102C1D">
        <w:rPr>
          <w:rFonts w:ascii="Arial" w:hAnsi="Arial" w:cs="Arial"/>
        </w:rPr>
        <w:br/>
      </w:r>
      <w:r w:rsidR="00102C1D">
        <w:rPr>
          <w:rFonts w:ascii="Arial" w:hAnsi="Arial" w:cs="Arial"/>
        </w:rPr>
        <w:br/>
      </w:r>
      <w:r w:rsidR="00102C1D">
        <w:rPr>
          <w:rFonts w:ascii="Arial" w:hAnsi="Arial" w:cs="Arial"/>
          <w:b/>
          <w:color w:val="1F4E79" w:themeColor="accent1" w:themeShade="80"/>
          <w:lang w:val="en-US"/>
        </w:rPr>
        <w:t xml:space="preserve">Optional – </w:t>
      </w:r>
      <w:r w:rsidR="00102C1D" w:rsidRPr="00040D15">
        <w:rPr>
          <w:rFonts w:ascii="Arial" w:hAnsi="Arial" w:cs="Arial"/>
          <w:b/>
          <w:color w:val="1F4E79" w:themeColor="accent1" w:themeShade="80"/>
          <w:lang w:val="en-US"/>
        </w:rPr>
        <w:t>Subscriptions</w:t>
      </w:r>
    </w:p>
    <w:p w14:paraId="5CAA3936" w14:textId="7B35D75F" w:rsidR="008877EB" w:rsidRPr="00457951" w:rsidRDefault="00102C1D" w:rsidP="00457951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457951">
        <w:rPr>
          <w:rFonts w:ascii="Arial" w:hAnsi="Arial" w:cs="Arial"/>
        </w:rPr>
        <w:t xml:space="preserve">ou may benefit from subscribing to: </w:t>
      </w:r>
      <w:hyperlink r:id="rId12" w:history="1">
        <w:r w:rsidRPr="00457951">
          <w:rPr>
            <w:rStyle w:val="Hyperlink"/>
            <w:rFonts w:ascii="Arial" w:hAnsi="Arial" w:cs="Arial"/>
          </w:rPr>
          <w:t>Architectural Review</w:t>
        </w:r>
      </w:hyperlink>
      <w:r w:rsidRPr="00457951">
        <w:rPr>
          <w:rFonts w:ascii="Arial" w:hAnsi="Arial" w:cs="Arial"/>
        </w:rPr>
        <w:t xml:space="preserve">, </w:t>
      </w:r>
      <w:hyperlink r:id="rId13" w:history="1">
        <w:r w:rsidRPr="00457951">
          <w:rPr>
            <w:rStyle w:val="Hyperlink"/>
            <w:rFonts w:ascii="Arial" w:hAnsi="Arial" w:cs="Arial"/>
          </w:rPr>
          <w:t>Architect Journal</w:t>
        </w:r>
      </w:hyperlink>
      <w:r w:rsidRPr="00457951">
        <w:rPr>
          <w:rFonts w:ascii="Arial" w:hAnsi="Arial" w:cs="Arial"/>
        </w:rPr>
        <w:t xml:space="preserve"> or </w:t>
      </w:r>
      <w:hyperlink r:id="rId14" w:history="1">
        <w:r w:rsidRPr="00457951">
          <w:rPr>
            <w:rStyle w:val="Hyperlink"/>
            <w:rFonts w:ascii="Arial" w:hAnsi="Arial" w:cs="Arial"/>
          </w:rPr>
          <w:t>Wallpaper</w:t>
        </w:r>
      </w:hyperlink>
      <w:r w:rsidRPr="00457951">
        <w:rPr>
          <w:rFonts w:ascii="Arial" w:hAnsi="Arial" w:cs="Arial"/>
        </w:rPr>
        <w:t xml:space="preserve"> with a budget of between £30-50 per year.</w:t>
      </w:r>
    </w:p>
    <w:sectPr w:rsidR="008877EB" w:rsidRPr="00457951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ascii="Calibri" w:eastAsiaTheme="minorHAnsi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F"/>
    <w:rsid w:val="00016E8B"/>
    <w:rsid w:val="00026BEF"/>
    <w:rsid w:val="00027F96"/>
    <w:rsid w:val="00040D15"/>
    <w:rsid w:val="0006148B"/>
    <w:rsid w:val="00071382"/>
    <w:rsid w:val="00087BEB"/>
    <w:rsid w:val="000909EF"/>
    <w:rsid w:val="000E5D8E"/>
    <w:rsid w:val="00102C1D"/>
    <w:rsid w:val="00116FEE"/>
    <w:rsid w:val="00117582"/>
    <w:rsid w:val="001203DD"/>
    <w:rsid w:val="0012100D"/>
    <w:rsid w:val="00194F0D"/>
    <w:rsid w:val="001F035B"/>
    <w:rsid w:val="002010E7"/>
    <w:rsid w:val="002018D4"/>
    <w:rsid w:val="002054F4"/>
    <w:rsid w:val="00234D0F"/>
    <w:rsid w:val="00240411"/>
    <w:rsid w:val="00241A08"/>
    <w:rsid w:val="002D2D05"/>
    <w:rsid w:val="002F26F2"/>
    <w:rsid w:val="00306BEA"/>
    <w:rsid w:val="003106E0"/>
    <w:rsid w:val="00334358"/>
    <w:rsid w:val="00334D7B"/>
    <w:rsid w:val="00335635"/>
    <w:rsid w:val="003362A4"/>
    <w:rsid w:val="0035123C"/>
    <w:rsid w:val="00361C4D"/>
    <w:rsid w:val="00404E3E"/>
    <w:rsid w:val="004109D4"/>
    <w:rsid w:val="00457951"/>
    <w:rsid w:val="00465DDA"/>
    <w:rsid w:val="004B09DE"/>
    <w:rsid w:val="004B1A24"/>
    <w:rsid w:val="004B6D2C"/>
    <w:rsid w:val="004D298E"/>
    <w:rsid w:val="004F7271"/>
    <w:rsid w:val="00544662"/>
    <w:rsid w:val="00565F16"/>
    <w:rsid w:val="005765C1"/>
    <w:rsid w:val="005B409B"/>
    <w:rsid w:val="005E1868"/>
    <w:rsid w:val="005E40CB"/>
    <w:rsid w:val="005E7C54"/>
    <w:rsid w:val="005F5923"/>
    <w:rsid w:val="0062639C"/>
    <w:rsid w:val="006545E7"/>
    <w:rsid w:val="00664C35"/>
    <w:rsid w:val="00700CE2"/>
    <w:rsid w:val="007E2BA8"/>
    <w:rsid w:val="00820009"/>
    <w:rsid w:val="008304CF"/>
    <w:rsid w:val="008365DB"/>
    <w:rsid w:val="00855476"/>
    <w:rsid w:val="008575A9"/>
    <w:rsid w:val="008877EB"/>
    <w:rsid w:val="00897FFC"/>
    <w:rsid w:val="008A2F2F"/>
    <w:rsid w:val="008C76A4"/>
    <w:rsid w:val="008D26C5"/>
    <w:rsid w:val="008F6939"/>
    <w:rsid w:val="0095214D"/>
    <w:rsid w:val="009B2E7B"/>
    <w:rsid w:val="009B3A8F"/>
    <w:rsid w:val="009D0323"/>
    <w:rsid w:val="009F5768"/>
    <w:rsid w:val="00A235BB"/>
    <w:rsid w:val="00A26745"/>
    <w:rsid w:val="00A60201"/>
    <w:rsid w:val="00A62EE2"/>
    <w:rsid w:val="00AA6BD0"/>
    <w:rsid w:val="00AC2554"/>
    <w:rsid w:val="00B36AF7"/>
    <w:rsid w:val="00B8098B"/>
    <w:rsid w:val="00B91E10"/>
    <w:rsid w:val="00BF318B"/>
    <w:rsid w:val="00BF390A"/>
    <w:rsid w:val="00BF3F2A"/>
    <w:rsid w:val="00C253D9"/>
    <w:rsid w:val="00C67342"/>
    <w:rsid w:val="00C7217D"/>
    <w:rsid w:val="00C76FB7"/>
    <w:rsid w:val="00CF5781"/>
    <w:rsid w:val="00D02E34"/>
    <w:rsid w:val="00D26B68"/>
    <w:rsid w:val="00DF483A"/>
    <w:rsid w:val="00E04DAD"/>
    <w:rsid w:val="00E17E68"/>
    <w:rsid w:val="00E20409"/>
    <w:rsid w:val="00E221B9"/>
    <w:rsid w:val="00E252AC"/>
    <w:rsid w:val="00E30AD9"/>
    <w:rsid w:val="00E41EB8"/>
    <w:rsid w:val="00E86984"/>
    <w:rsid w:val="00E93ABE"/>
    <w:rsid w:val="00EB7EED"/>
    <w:rsid w:val="00EE1BBD"/>
    <w:rsid w:val="00EE2272"/>
    <w:rsid w:val="00F02935"/>
    <w:rsid w:val="00F04D0A"/>
    <w:rsid w:val="00F15C46"/>
    <w:rsid w:val="00F40B65"/>
    <w:rsid w:val="00F6374B"/>
    <w:rsid w:val="00F93E89"/>
    <w:rsid w:val="00F946C0"/>
    <w:rsid w:val="00FA1FC8"/>
    <w:rsid w:val="00FB412D"/>
    <w:rsid w:val="00FE1A8F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E66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56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esk.com/education/free-software/autocad" TargetMode="External"/><Relationship Id="rId13" Type="http://schemas.openxmlformats.org/officeDocument/2006/relationships/hyperlink" Target="http://info.architectsjournal.co.uk/subscription-options/student-subscription-off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etchup.com/education" TargetMode="External"/><Relationship Id="rId12" Type="http://schemas.openxmlformats.org/officeDocument/2006/relationships/hyperlink" Target="http://info.architectural-review.com/ar-for-students/student-offe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ntl/en_uk/earth/" TargetMode="External"/><Relationship Id="rId11" Type="http://schemas.openxmlformats.org/officeDocument/2006/relationships/hyperlink" Target="http://dps.bcu.ac.uk/" TargetMode="External"/><Relationship Id="rId5" Type="http://schemas.openxmlformats.org/officeDocument/2006/relationships/hyperlink" Target="http://www.adobe.com/uk/creativecloud/buy/student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pple.com/uk_edu_5000618/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nda.com/" TargetMode="External"/><Relationship Id="rId14" Type="http://schemas.openxmlformats.org/officeDocument/2006/relationships/hyperlink" Target="https://www.magazinesdir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Peter Rigg</cp:lastModifiedBy>
  <cp:revision>6</cp:revision>
  <dcterms:created xsi:type="dcterms:W3CDTF">2017-01-17T13:54:00Z</dcterms:created>
  <dcterms:modified xsi:type="dcterms:W3CDTF">2018-09-14T13:42:00Z</dcterms:modified>
</cp:coreProperties>
</file>