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3524D" w14:textId="77777777" w:rsidR="00F121FC" w:rsidRPr="00F121FC" w:rsidRDefault="00A71CE5" w:rsidP="00F121FC">
      <w:pPr>
        <w:pStyle w:val="Heading1"/>
        <w:rPr>
          <w:rFonts w:ascii="Arial" w:hAnsi="Arial" w:cs="Arial"/>
          <w:i/>
          <w:color w:val="1F4E79" w:themeColor="accent1" w:themeShade="80"/>
        </w:rPr>
      </w:pPr>
      <w:r w:rsidRPr="00F121FC">
        <w:rPr>
          <w:rFonts w:ascii="Arial" w:hAnsi="Arial" w:cs="Arial"/>
          <w:i/>
          <w:color w:val="1F4E79" w:themeColor="accent1" w:themeShade="80"/>
        </w:rPr>
        <w:t>BSc (Hons) Gemmology &amp; Jewellery Studies</w:t>
      </w:r>
      <w:r w:rsidR="00F121FC">
        <w:rPr>
          <w:rFonts w:ascii="Arial" w:hAnsi="Arial" w:cs="Arial"/>
          <w:i/>
          <w:color w:val="1F4E79" w:themeColor="accent1" w:themeShade="80"/>
        </w:rPr>
        <w:br/>
        <w:t>School of Jewellery</w:t>
      </w:r>
    </w:p>
    <w:p w14:paraId="5438F46A" w14:textId="77777777" w:rsidR="00241A08" w:rsidRPr="00F121FC" w:rsidRDefault="00241A08" w:rsidP="00F121FC">
      <w:pPr>
        <w:rPr>
          <w:rFonts w:ascii="Arial" w:hAnsi="Arial" w:cs="Arial"/>
        </w:rPr>
      </w:pPr>
    </w:p>
    <w:p w14:paraId="2805794D" w14:textId="77777777" w:rsidR="00BD7B13" w:rsidRPr="00F121FC" w:rsidRDefault="00BD7B13" w:rsidP="00F121FC">
      <w:pPr>
        <w:keepNext/>
        <w:keepLines/>
        <w:spacing w:before="40"/>
        <w:outlineLvl w:val="1"/>
        <w:rPr>
          <w:rFonts w:ascii="Arial" w:eastAsiaTheme="majorEastAsia" w:hAnsi="Arial" w:cs="Arial"/>
          <w:b/>
          <w:color w:val="1F4E79" w:themeColor="accent1" w:themeShade="80"/>
          <w:sz w:val="26"/>
          <w:szCs w:val="26"/>
        </w:rPr>
      </w:pPr>
      <w:r w:rsidRPr="00F121FC">
        <w:rPr>
          <w:rFonts w:ascii="Arial" w:eastAsiaTheme="majorEastAsia" w:hAnsi="Arial" w:cs="Arial"/>
          <w:b/>
          <w:color w:val="1F4E79" w:themeColor="accent1" w:themeShade="80"/>
          <w:sz w:val="26"/>
          <w:szCs w:val="26"/>
        </w:rPr>
        <w:t>Additional costs</w:t>
      </w:r>
      <w:r w:rsidR="00C90AF9">
        <w:rPr>
          <w:rFonts w:ascii="Arial" w:eastAsiaTheme="majorEastAsia" w:hAnsi="Arial" w:cs="Arial"/>
          <w:b/>
          <w:color w:val="1F4E79" w:themeColor="accent1" w:themeShade="80"/>
          <w:sz w:val="26"/>
          <w:szCs w:val="26"/>
        </w:rPr>
        <w:t xml:space="preserve"> for this course</w:t>
      </w:r>
    </w:p>
    <w:p w14:paraId="750B3CEF" w14:textId="77777777" w:rsidR="00BD7B13" w:rsidRPr="00F121FC" w:rsidRDefault="00BD7B13" w:rsidP="00F121FC">
      <w:pPr>
        <w:rPr>
          <w:rFonts w:ascii="Arial" w:hAnsi="Arial" w:cs="Arial"/>
        </w:rPr>
      </w:pPr>
      <w:r w:rsidRPr="00F121FC">
        <w:rPr>
          <w:rFonts w:ascii="Arial" w:hAnsi="Arial" w:cs="Arial"/>
        </w:rPr>
        <w:t>We have provided you with a breakdown of the essential costs and the optional costs which are dependent on your budget.</w:t>
      </w:r>
    </w:p>
    <w:p w14:paraId="4B2DA558" w14:textId="77777777" w:rsidR="00BD7B13" w:rsidRPr="00F121FC" w:rsidRDefault="00BD7B13" w:rsidP="00F121FC">
      <w:pPr>
        <w:rPr>
          <w:rFonts w:ascii="Arial" w:hAnsi="Arial" w:cs="Arial"/>
        </w:rPr>
      </w:pPr>
    </w:p>
    <w:p w14:paraId="312CF903" w14:textId="77777777" w:rsidR="0008433B" w:rsidRPr="00F121FC" w:rsidRDefault="0008433B" w:rsidP="00F121FC">
      <w:pPr>
        <w:rPr>
          <w:rFonts w:ascii="Arial" w:hAnsi="Arial" w:cs="Arial"/>
        </w:rPr>
      </w:pPr>
      <w:r w:rsidRPr="00F121FC">
        <w:rPr>
          <w:rFonts w:ascii="Arial" w:hAnsi="Arial" w:cs="Arial"/>
        </w:rPr>
        <w:t>Please note that your marks are not a reflection of how much you spend, so a student who spends less than the estimated costs won’t be marked down, compared to a student who spends more.</w:t>
      </w:r>
    </w:p>
    <w:p w14:paraId="2559ABFA" w14:textId="77777777" w:rsidR="000669D1" w:rsidRPr="00F121FC" w:rsidRDefault="000669D1" w:rsidP="00F121FC">
      <w:pPr>
        <w:rPr>
          <w:rFonts w:ascii="Arial" w:hAnsi="Arial" w:cs="Arial"/>
        </w:rPr>
      </w:pPr>
    </w:p>
    <w:p w14:paraId="7C275F06" w14:textId="77777777" w:rsidR="00F121FC" w:rsidRPr="003044AF" w:rsidRDefault="00F121FC" w:rsidP="00F121FC">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14:paraId="0D7554C8" w14:textId="77777777" w:rsidR="00D020C0" w:rsidRDefault="00A71CE5" w:rsidP="00F121FC">
      <w:pPr>
        <w:rPr>
          <w:rFonts w:ascii="Arial" w:hAnsi="Arial" w:cs="Arial"/>
        </w:rPr>
      </w:pPr>
      <w:r w:rsidRPr="00F121FC">
        <w:rPr>
          <w:rFonts w:ascii="Arial" w:hAnsi="Arial" w:cs="Arial"/>
        </w:rPr>
        <w:t xml:space="preserve">Throughout your course you will find a number of additional items which will not be included within your course fees. </w:t>
      </w:r>
    </w:p>
    <w:p w14:paraId="694229D6" w14:textId="77777777" w:rsidR="006771D0" w:rsidRDefault="006771D0" w:rsidP="00F121FC">
      <w:pPr>
        <w:rPr>
          <w:rFonts w:ascii="Arial" w:hAnsi="Arial" w:cs="Arial"/>
        </w:rPr>
      </w:pPr>
    </w:p>
    <w:p w14:paraId="3C98B2C1" w14:textId="2C26CD1C" w:rsidR="00D020C0" w:rsidRPr="00D5504F" w:rsidRDefault="00D5504F" w:rsidP="00F121FC">
      <w:pPr>
        <w:rPr>
          <w:rFonts w:ascii="Arial" w:hAnsi="Arial" w:cs="Arial"/>
        </w:rPr>
      </w:pPr>
      <w:r w:rsidRPr="00D5504F">
        <w:rPr>
          <w:rFonts w:ascii="Arial" w:hAnsi="Arial" w:cs="Arial"/>
        </w:rPr>
        <w:t>You will need to buy a set of basic gemmological tools at the start of the course. This will total around £250, but you will have these instruments for the re</w:t>
      </w:r>
      <w:r w:rsidRPr="00D5504F">
        <w:rPr>
          <w:rFonts w:ascii="Arial" w:hAnsi="Arial" w:cs="Arial"/>
        </w:rPr>
        <w:t>st of your gemmological career.</w:t>
      </w:r>
    </w:p>
    <w:p w14:paraId="6C7052D6" w14:textId="77777777" w:rsidR="00D5504F" w:rsidRPr="00F121FC" w:rsidRDefault="00D5504F" w:rsidP="00F121FC">
      <w:pPr>
        <w:rPr>
          <w:rFonts w:ascii="Arial" w:hAnsi="Arial" w:cs="Arial"/>
        </w:rPr>
      </w:pPr>
    </w:p>
    <w:p w14:paraId="49349D76" w14:textId="76F22981" w:rsidR="00BF3C5F" w:rsidRDefault="006E79D2" w:rsidP="00F121FC">
      <w:pPr>
        <w:rPr>
          <w:rFonts w:ascii="Arial" w:hAnsi="Arial" w:cs="Arial"/>
        </w:rPr>
      </w:pPr>
      <w:r w:rsidRPr="00F121FC">
        <w:rPr>
          <w:rFonts w:ascii="Arial" w:hAnsi="Arial" w:cs="Arial"/>
        </w:rPr>
        <w:t xml:space="preserve">You are very likely to purchase some gemstones throughout the course as Gemmology students tend to begin building up a personal collection, often purchased at auctions. </w:t>
      </w:r>
      <w:bookmarkStart w:id="0" w:name="_GoBack"/>
      <w:bookmarkEnd w:id="0"/>
    </w:p>
    <w:p w14:paraId="71404E97" w14:textId="77777777" w:rsidR="00D020C0" w:rsidRPr="00F121FC" w:rsidRDefault="00D020C0" w:rsidP="00F121FC">
      <w:pPr>
        <w:rPr>
          <w:rFonts w:ascii="Arial" w:hAnsi="Arial" w:cs="Arial"/>
        </w:rPr>
      </w:pPr>
    </w:p>
    <w:p w14:paraId="4B13E0A8" w14:textId="77777777" w:rsidR="00A71CE5" w:rsidRPr="00F121FC" w:rsidRDefault="00A71CE5" w:rsidP="00F121FC">
      <w:pPr>
        <w:rPr>
          <w:rFonts w:ascii="Arial" w:hAnsi="Arial" w:cs="Arial"/>
        </w:rPr>
      </w:pPr>
      <w:r w:rsidRPr="00F121FC">
        <w:rPr>
          <w:rFonts w:ascii="Arial" w:hAnsi="Arial" w:cs="Arial"/>
        </w:rPr>
        <w:t xml:space="preserve">We have a wide range of gemmological books and journals within our library, and a good range of reference materials in the gemmology workspaces. </w:t>
      </w:r>
    </w:p>
    <w:p w14:paraId="549E69DE" w14:textId="77777777" w:rsidR="00855476" w:rsidRPr="00F121FC" w:rsidRDefault="00855476" w:rsidP="00F121FC">
      <w:pPr>
        <w:rPr>
          <w:rFonts w:ascii="Arial" w:hAnsi="Arial" w:cs="Arial"/>
        </w:rPr>
      </w:pPr>
    </w:p>
    <w:p w14:paraId="5C504582" w14:textId="77777777" w:rsidR="00F121FC" w:rsidRPr="00F121FC" w:rsidRDefault="00F121FC" w:rsidP="00F121FC">
      <w:pPr>
        <w:pStyle w:val="Heading2"/>
        <w:rPr>
          <w:rFonts w:ascii="Arial" w:hAnsi="Arial" w:cs="Arial"/>
          <w:b/>
          <w:color w:val="1F4E79" w:themeColor="accent1" w:themeShade="80"/>
        </w:rPr>
      </w:pPr>
      <w:r w:rsidRPr="00F121FC">
        <w:rPr>
          <w:rFonts w:ascii="Arial" w:hAnsi="Arial" w:cs="Arial"/>
          <w:b/>
          <w:color w:val="1F4E79" w:themeColor="accent1" w:themeShade="80"/>
        </w:rPr>
        <w:t>Laptops and Software</w:t>
      </w:r>
    </w:p>
    <w:p w14:paraId="0E878098" w14:textId="77777777" w:rsidR="00F121FC" w:rsidRPr="003044AF" w:rsidRDefault="00F121FC" w:rsidP="00F121FC">
      <w:pPr>
        <w:rPr>
          <w:rFonts w:ascii="Arial" w:hAnsi="Arial" w:cs="Arial"/>
        </w:rPr>
      </w:pPr>
      <w:r>
        <w:rPr>
          <w:rFonts w:ascii="Arial" w:hAnsi="Arial" w:cs="Arial"/>
        </w:rPr>
        <w:t>In the first year of your course i</w:t>
      </w:r>
      <w:r w:rsidRPr="003044AF">
        <w:rPr>
          <w:rFonts w:ascii="Arial" w:hAnsi="Arial" w:cs="Arial"/>
        </w:rPr>
        <w:t>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5" w:history="1">
        <w:r w:rsidRPr="00F121FC">
          <w:rPr>
            <w:rStyle w:val="Hyperlink"/>
            <w:rFonts w:ascii="Arial" w:hAnsi="Arial" w:cs="Arial"/>
            <w:color w:val="1F4E79" w:themeColor="accent1" w:themeShade="80"/>
          </w:rPr>
          <w:t>go to Apple for Education for more details</w:t>
        </w:r>
      </w:hyperlink>
      <w:r w:rsidRPr="00F121FC">
        <w:rPr>
          <w:rFonts w:ascii="Arial" w:hAnsi="Arial" w:cs="Arial"/>
          <w:color w:val="1F4E79" w:themeColor="accent1" w:themeShade="80"/>
        </w:rPr>
        <w:t>.</w:t>
      </w:r>
    </w:p>
    <w:p w14:paraId="7F5CFE10" w14:textId="77777777" w:rsidR="00F121FC" w:rsidRDefault="00F121FC" w:rsidP="00F121FC">
      <w:pPr>
        <w:rPr>
          <w:rFonts w:ascii="Arial" w:hAnsi="Arial" w:cs="Arial"/>
        </w:rPr>
      </w:pPr>
    </w:p>
    <w:p w14:paraId="2D8BAA85" w14:textId="77777777" w:rsidR="00F121FC" w:rsidRPr="00F121FC" w:rsidRDefault="00B020BB" w:rsidP="00F121FC">
      <w:pPr>
        <w:rPr>
          <w:rFonts w:ascii="Arial" w:hAnsi="Arial" w:cs="Arial"/>
        </w:rPr>
      </w:pPr>
      <w:r w:rsidRPr="00F121FC">
        <w:rPr>
          <w:rFonts w:ascii="Arial" w:hAnsi="Arial" w:cs="Arial"/>
        </w:rPr>
        <w:t xml:space="preserve">In the second and third year of your course, you will require your own laptop to run various pieces of laboratory software, store your photographic images, and create your stone file book. </w:t>
      </w:r>
      <w:r w:rsidR="00F121FC">
        <w:rPr>
          <w:rFonts w:ascii="Arial" w:hAnsi="Arial" w:cs="Arial"/>
        </w:rPr>
        <w:t xml:space="preserve"> </w:t>
      </w:r>
      <w:r w:rsidR="00F121FC" w:rsidRPr="00F121FC">
        <w:rPr>
          <w:rFonts w:ascii="Arial" w:hAnsi="Arial" w:cs="Arial"/>
        </w:rPr>
        <w:t xml:space="preserve">We recommend </w:t>
      </w:r>
      <w:r w:rsidR="00F121FC" w:rsidRPr="00F121FC">
        <w:rPr>
          <w:rFonts w:ascii="Arial" w:eastAsia="Times New Roman" w:hAnsi="Arial" w:cs="Arial"/>
        </w:rPr>
        <w:t>a computer with over 1GB memory and a large enough hard drive to access relevant software. For Apple computers a budget of £1</w:t>
      </w:r>
      <w:r w:rsidR="00F121FC">
        <w:rPr>
          <w:rFonts w:ascii="Arial" w:eastAsia="Times New Roman" w:hAnsi="Arial" w:cs="Arial"/>
        </w:rPr>
        <w:t>,</w:t>
      </w:r>
      <w:r w:rsidR="00F121FC" w:rsidRPr="00F121FC">
        <w:rPr>
          <w:rFonts w:ascii="Arial" w:eastAsia="Times New Roman" w:hAnsi="Arial" w:cs="Arial"/>
        </w:rPr>
        <w:t>000 to £1</w:t>
      </w:r>
      <w:r w:rsidR="00F121FC">
        <w:rPr>
          <w:rFonts w:ascii="Arial" w:eastAsia="Times New Roman" w:hAnsi="Arial" w:cs="Arial"/>
        </w:rPr>
        <w:t>,</w:t>
      </w:r>
      <w:r w:rsidR="00F121FC" w:rsidRPr="00F121FC">
        <w:rPr>
          <w:rFonts w:ascii="Arial" w:eastAsia="Times New Roman" w:hAnsi="Arial" w:cs="Arial"/>
        </w:rPr>
        <w:t xml:space="preserve">500 is typical. </w:t>
      </w:r>
    </w:p>
    <w:p w14:paraId="621969C9" w14:textId="77777777" w:rsidR="00D020C0" w:rsidRPr="00F121FC" w:rsidRDefault="00D020C0" w:rsidP="00F121FC">
      <w:pPr>
        <w:spacing w:after="160" w:line="259" w:lineRule="auto"/>
        <w:rPr>
          <w:rFonts w:ascii="Arial" w:hAnsi="Arial" w:cs="Arial"/>
        </w:rPr>
      </w:pPr>
    </w:p>
    <w:p w14:paraId="03FC2A13" w14:textId="77777777" w:rsidR="00F121FC" w:rsidRDefault="00F121FC" w:rsidP="00F121FC">
      <w:pPr>
        <w:rPr>
          <w:rFonts w:ascii="Arial" w:hAnsi="Arial" w:cs="Arial"/>
        </w:rPr>
      </w:pPr>
      <w:r w:rsidRPr="003044AF">
        <w:rPr>
          <w:rFonts w:ascii="Arial" w:hAnsi="Arial" w:cs="Arial"/>
        </w:rPr>
        <w:t xml:space="preserve">Laptops may be borrowed for free for up to six hours and may be found at the following locations: Curzon building, Millennium Point, Parkside building, the School of Jewellery and Margaret Street (Birmingham School of Art). </w:t>
      </w:r>
      <w:r>
        <w:rPr>
          <w:rFonts w:ascii="Arial" w:hAnsi="Arial" w:cs="Arial"/>
        </w:rPr>
        <w:t xml:space="preserve"> </w:t>
      </w:r>
    </w:p>
    <w:p w14:paraId="7BE6DD83" w14:textId="77777777" w:rsidR="00F121FC" w:rsidRDefault="00F121FC" w:rsidP="00F121FC">
      <w:pPr>
        <w:rPr>
          <w:rFonts w:ascii="Arial" w:hAnsi="Arial" w:cs="Arial"/>
        </w:rPr>
      </w:pPr>
    </w:p>
    <w:p w14:paraId="62CCD6C9" w14:textId="77777777" w:rsidR="00F121FC" w:rsidRPr="00F121FC" w:rsidRDefault="00F121FC" w:rsidP="00F121FC">
      <w:pPr>
        <w:rPr>
          <w:rFonts w:ascii="Arial" w:eastAsia="Times New Roman" w:hAnsi="Arial" w:cs="Arial"/>
          <w:color w:val="000000"/>
        </w:rPr>
      </w:pPr>
      <w:r w:rsidRPr="00F121FC">
        <w:rPr>
          <w:rFonts w:ascii="Arial" w:hAnsi="Arial" w:cs="Arial"/>
        </w:rPr>
        <w:t xml:space="preserve">You’ll also be provided with a </w:t>
      </w:r>
      <w:r w:rsidRPr="00F121FC">
        <w:rPr>
          <w:rFonts w:ascii="Arial" w:eastAsia="Times New Roman" w:hAnsi="Arial" w:cs="Arial"/>
          <w:color w:val="000000"/>
        </w:rPr>
        <w:t xml:space="preserve">free account for </w:t>
      </w:r>
      <w:hyperlink r:id="rId6" w:history="1">
        <w:r w:rsidRPr="00F121FC">
          <w:rPr>
            <w:rStyle w:val="Hyperlink"/>
            <w:rFonts w:ascii="Arial" w:eastAsia="Times New Roman" w:hAnsi="Arial" w:cs="Arial"/>
            <w:color w:val="1F4E79" w:themeColor="accent1" w:themeShade="80"/>
          </w:rPr>
          <w:t>Lynda.com</w:t>
        </w:r>
      </w:hyperlink>
      <w:r w:rsidRPr="00F121FC">
        <w:rPr>
          <w:rFonts w:ascii="Arial" w:eastAsia="Times New Roman" w:hAnsi="Arial" w:cs="Arial"/>
          <w:color w:val="000000"/>
        </w:rPr>
        <w:t xml:space="preserve"> worth £227.40.</w:t>
      </w:r>
    </w:p>
    <w:p w14:paraId="6758C1F2" w14:textId="77777777" w:rsidR="00F121FC" w:rsidRDefault="00F121FC" w:rsidP="00F121FC">
      <w:pPr>
        <w:rPr>
          <w:rFonts w:ascii="Arial" w:hAnsi="Arial" w:cs="Arial"/>
        </w:rPr>
      </w:pPr>
    </w:p>
    <w:p w14:paraId="53155474" w14:textId="77777777" w:rsidR="00F121FC" w:rsidRDefault="00F121FC" w:rsidP="00F121FC">
      <w:pPr>
        <w:rPr>
          <w:rFonts w:ascii="Arial" w:hAnsi="Arial" w:cs="Arial"/>
        </w:rPr>
      </w:pPr>
      <w:r w:rsidRPr="003044AF">
        <w:rPr>
          <w:rFonts w:ascii="Arial" w:hAnsi="Arial" w:cs="Arial"/>
        </w:rPr>
        <w:t>Microsoft Office 365 and 1TB of OneDrive cloud storage space is provided free to all students</w:t>
      </w:r>
    </w:p>
    <w:p w14:paraId="7455C36C" w14:textId="77777777" w:rsidR="00F121FC" w:rsidRDefault="00F121FC" w:rsidP="00F121FC">
      <w:pPr>
        <w:rPr>
          <w:rFonts w:ascii="Arial" w:hAnsi="Arial" w:cs="Arial"/>
        </w:rPr>
      </w:pPr>
    </w:p>
    <w:p w14:paraId="19370BE9" w14:textId="77777777" w:rsidR="00F121FC" w:rsidRPr="003044AF" w:rsidRDefault="00F121FC" w:rsidP="00F121FC">
      <w:pPr>
        <w:pStyle w:val="Heading3"/>
        <w:rPr>
          <w:rFonts w:ascii="Arial" w:hAnsi="Arial" w:cs="Arial"/>
          <w:b/>
        </w:rPr>
      </w:pPr>
      <w:r w:rsidRPr="003044AF">
        <w:rPr>
          <w:rFonts w:ascii="Arial" w:hAnsi="Arial" w:cs="Arial"/>
          <w:b/>
        </w:rPr>
        <w:t>Printing</w:t>
      </w:r>
    </w:p>
    <w:p w14:paraId="6FD09EEA" w14:textId="77777777" w:rsidR="00F121FC" w:rsidRPr="00F121FC" w:rsidRDefault="00F121FC" w:rsidP="00F121FC">
      <w:pPr>
        <w:rPr>
          <w:rFonts w:ascii="Arial" w:hAnsi="Arial" w:cs="Arial"/>
        </w:rPr>
      </w:pPr>
      <w:r w:rsidRPr="00F121FC">
        <w:rPr>
          <w:rFonts w:ascii="Arial" w:hAnsi="Arial" w:cs="Arial"/>
        </w:rPr>
        <w:t xml:space="preserve">In an effort to minimise print costs, much of your work will be submitted electronically. </w:t>
      </w:r>
    </w:p>
    <w:p w14:paraId="316D7CD5" w14:textId="77777777" w:rsidR="00F121FC" w:rsidRPr="00F121FC" w:rsidRDefault="00F121FC" w:rsidP="00F121FC">
      <w:pPr>
        <w:rPr>
          <w:rFonts w:ascii="Arial" w:hAnsi="Arial" w:cs="Arial"/>
        </w:rPr>
      </w:pPr>
    </w:p>
    <w:p w14:paraId="505ABABD" w14:textId="77777777" w:rsidR="00F121FC" w:rsidRPr="00F121FC" w:rsidRDefault="00F121FC" w:rsidP="00F121FC">
      <w:pPr>
        <w:rPr>
          <w:rFonts w:ascii="Arial" w:hAnsi="Arial" w:cs="Arial"/>
        </w:rPr>
      </w:pPr>
      <w:r w:rsidRPr="00F121FC">
        <w:rPr>
          <w:rFonts w:ascii="Arial" w:hAnsi="Arial" w:cs="Arial"/>
        </w:rPr>
        <w:t>However there will be occasional requirements to print documents, and in the second year you will provide a bound book of your own stone testing results. This costs about £100-£150 to print and bind.</w:t>
      </w:r>
    </w:p>
    <w:p w14:paraId="43BAC9D0" w14:textId="77777777" w:rsidR="00241A08" w:rsidRPr="00F121FC" w:rsidRDefault="00241A08" w:rsidP="00F121FC">
      <w:pPr>
        <w:rPr>
          <w:rFonts w:ascii="Arial" w:hAnsi="Arial" w:cs="Arial"/>
        </w:rPr>
      </w:pPr>
    </w:p>
    <w:p w14:paraId="6FDD12A4" w14:textId="77777777" w:rsidR="00F121FC" w:rsidRPr="00F121FC" w:rsidRDefault="00F121FC" w:rsidP="00F121FC">
      <w:pPr>
        <w:rPr>
          <w:rFonts w:ascii="Arial" w:hAnsi="Arial" w:cs="Arial"/>
          <w:b/>
          <w:color w:val="1F4E79" w:themeColor="accent1" w:themeShade="80"/>
        </w:rPr>
      </w:pPr>
      <w:r w:rsidRPr="00F121FC">
        <w:rPr>
          <w:rFonts w:ascii="Arial" w:hAnsi="Arial" w:cs="Arial"/>
          <w:b/>
          <w:color w:val="1F4E79" w:themeColor="accent1" w:themeShade="80"/>
        </w:rPr>
        <w:t xml:space="preserve">Field trips </w:t>
      </w:r>
    </w:p>
    <w:p w14:paraId="0F2114DE" w14:textId="77777777" w:rsidR="00F121FC" w:rsidRPr="00F121FC" w:rsidRDefault="00F121FC" w:rsidP="00F121FC">
      <w:pPr>
        <w:rPr>
          <w:rFonts w:ascii="Arial" w:hAnsi="Arial" w:cs="Arial"/>
        </w:rPr>
      </w:pPr>
      <w:r w:rsidRPr="00F121FC">
        <w:rPr>
          <w:rFonts w:ascii="Arial" w:hAnsi="Arial" w:cs="Arial"/>
        </w:rPr>
        <w:t>You’ll enjoy trips to exhibitions, museums, trade shows, laboratories, and a geology field trip to a mining location. Currently these are all in the UK, although may extend further afield in future.</w:t>
      </w:r>
    </w:p>
    <w:p w14:paraId="032A42B9" w14:textId="77777777" w:rsidR="00F121FC" w:rsidRPr="00F121FC" w:rsidRDefault="00F121FC" w:rsidP="00F121FC">
      <w:pPr>
        <w:rPr>
          <w:rFonts w:ascii="Arial" w:hAnsi="Arial" w:cs="Arial"/>
        </w:rPr>
      </w:pPr>
    </w:p>
    <w:p w14:paraId="074E5DEC" w14:textId="77777777" w:rsidR="00F121FC" w:rsidRPr="00F121FC" w:rsidRDefault="00F121FC" w:rsidP="00F121FC">
      <w:pPr>
        <w:rPr>
          <w:rFonts w:ascii="Arial" w:hAnsi="Arial" w:cs="Arial"/>
        </w:rPr>
      </w:pPr>
      <w:r w:rsidRPr="00F121FC">
        <w:rPr>
          <w:rFonts w:ascii="Arial" w:hAnsi="Arial" w:cs="Arial"/>
        </w:rPr>
        <w:t>We publicise dates as far in advance as possible, in order to take advantage of early booking travel deals.</w:t>
      </w:r>
    </w:p>
    <w:p w14:paraId="6475C861" w14:textId="77777777" w:rsidR="00F121FC" w:rsidRPr="00F121FC" w:rsidRDefault="00F121FC" w:rsidP="00F121FC">
      <w:pPr>
        <w:rPr>
          <w:rFonts w:ascii="Arial" w:hAnsi="Arial" w:cs="Arial"/>
        </w:rPr>
      </w:pPr>
    </w:p>
    <w:p w14:paraId="15951111" w14:textId="77777777" w:rsidR="00F121FC" w:rsidRPr="00F121FC" w:rsidRDefault="00F121FC" w:rsidP="00F121FC">
      <w:pPr>
        <w:rPr>
          <w:rFonts w:ascii="Arial" w:hAnsi="Arial" w:cs="Arial"/>
        </w:rPr>
      </w:pPr>
      <w:r w:rsidRPr="00F121FC">
        <w:rPr>
          <w:rFonts w:ascii="Arial" w:hAnsi="Arial" w:cs="Arial"/>
        </w:rPr>
        <w:t>The average overall spend on travel costs and entrance fees is about £400 over the three years of the course (only for UK trips, international trips excluded).</w:t>
      </w:r>
    </w:p>
    <w:p w14:paraId="12BC6995" w14:textId="77777777" w:rsidR="00957551" w:rsidRPr="00F121FC" w:rsidRDefault="00957551" w:rsidP="00F121FC">
      <w:pPr>
        <w:rPr>
          <w:rFonts w:ascii="Arial" w:hAnsi="Arial" w:cs="Arial"/>
        </w:rPr>
      </w:pPr>
    </w:p>
    <w:p w14:paraId="612B39A4" w14:textId="77777777" w:rsidR="00241A08" w:rsidRPr="00F121FC" w:rsidRDefault="00241A08" w:rsidP="00F121FC">
      <w:pPr>
        <w:rPr>
          <w:rFonts w:ascii="Arial" w:hAnsi="Arial" w:cs="Arial"/>
        </w:rPr>
      </w:pPr>
    </w:p>
    <w:sectPr w:rsidR="00241A08" w:rsidRPr="00F121FC" w:rsidSect="009F5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8F"/>
    <w:rsid w:val="00027F96"/>
    <w:rsid w:val="000669D1"/>
    <w:rsid w:val="0008433B"/>
    <w:rsid w:val="000E5D8E"/>
    <w:rsid w:val="00106182"/>
    <w:rsid w:val="002018D4"/>
    <w:rsid w:val="00203F34"/>
    <w:rsid w:val="002057EB"/>
    <w:rsid w:val="00241A08"/>
    <w:rsid w:val="00272C44"/>
    <w:rsid w:val="00334D7B"/>
    <w:rsid w:val="00376EB0"/>
    <w:rsid w:val="00404E3E"/>
    <w:rsid w:val="00465DDA"/>
    <w:rsid w:val="004B09DE"/>
    <w:rsid w:val="00544662"/>
    <w:rsid w:val="00553EF2"/>
    <w:rsid w:val="005765C1"/>
    <w:rsid w:val="005B409B"/>
    <w:rsid w:val="005E1868"/>
    <w:rsid w:val="006545E7"/>
    <w:rsid w:val="006771D0"/>
    <w:rsid w:val="006E79D2"/>
    <w:rsid w:val="00700CE2"/>
    <w:rsid w:val="007B3419"/>
    <w:rsid w:val="00820009"/>
    <w:rsid w:val="00855476"/>
    <w:rsid w:val="00897FFC"/>
    <w:rsid w:val="008A2F2F"/>
    <w:rsid w:val="00957551"/>
    <w:rsid w:val="009B2E7B"/>
    <w:rsid w:val="009B3A8F"/>
    <w:rsid w:val="009F5768"/>
    <w:rsid w:val="00A167CB"/>
    <w:rsid w:val="00A26745"/>
    <w:rsid w:val="00A71CE5"/>
    <w:rsid w:val="00B020BB"/>
    <w:rsid w:val="00B36AF7"/>
    <w:rsid w:val="00BD7B13"/>
    <w:rsid w:val="00BF390A"/>
    <w:rsid w:val="00BF3C5F"/>
    <w:rsid w:val="00BF3F2A"/>
    <w:rsid w:val="00C21943"/>
    <w:rsid w:val="00C253D9"/>
    <w:rsid w:val="00C67342"/>
    <w:rsid w:val="00C76FB7"/>
    <w:rsid w:val="00C90AF9"/>
    <w:rsid w:val="00D020C0"/>
    <w:rsid w:val="00D02E34"/>
    <w:rsid w:val="00D201B6"/>
    <w:rsid w:val="00D26B68"/>
    <w:rsid w:val="00D5504F"/>
    <w:rsid w:val="00DC6B02"/>
    <w:rsid w:val="00E00041"/>
    <w:rsid w:val="00E04DAD"/>
    <w:rsid w:val="00E30AD9"/>
    <w:rsid w:val="00EE1BBD"/>
    <w:rsid w:val="00F02935"/>
    <w:rsid w:val="00F04D0A"/>
    <w:rsid w:val="00F121FC"/>
    <w:rsid w:val="00F93E89"/>
    <w:rsid w:val="00FA1FC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33BE"/>
  <w15:docId w15:val="{6062E922-3777-47B6-B9EA-124BB41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B6"/>
  </w:style>
  <w:style w:type="paragraph" w:styleId="Heading1">
    <w:name w:val="heading 1"/>
    <w:basedOn w:val="Normal"/>
    <w:next w:val="Normal"/>
    <w:link w:val="Heading1Char"/>
    <w:uiPriority w:val="9"/>
    <w:qFormat/>
    <w:rsid w:val="00BF39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F2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F39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CommentReference">
    <w:name w:val="annotation reference"/>
    <w:basedOn w:val="DefaultParagraphFont"/>
    <w:uiPriority w:val="99"/>
    <w:semiHidden/>
    <w:unhideWhenUsed/>
    <w:rsid w:val="00E00041"/>
    <w:rPr>
      <w:sz w:val="16"/>
      <w:szCs w:val="16"/>
    </w:rPr>
  </w:style>
  <w:style w:type="paragraph" w:styleId="CommentText">
    <w:name w:val="annotation text"/>
    <w:basedOn w:val="Normal"/>
    <w:link w:val="CommentTextChar"/>
    <w:uiPriority w:val="99"/>
    <w:semiHidden/>
    <w:unhideWhenUsed/>
    <w:rsid w:val="00E00041"/>
    <w:rPr>
      <w:sz w:val="20"/>
      <w:szCs w:val="20"/>
    </w:rPr>
  </w:style>
  <w:style w:type="character" w:customStyle="1" w:styleId="CommentTextChar">
    <w:name w:val="Comment Text Char"/>
    <w:basedOn w:val="DefaultParagraphFont"/>
    <w:link w:val="CommentText"/>
    <w:uiPriority w:val="99"/>
    <w:semiHidden/>
    <w:rsid w:val="00E00041"/>
    <w:rPr>
      <w:sz w:val="20"/>
      <w:szCs w:val="20"/>
    </w:rPr>
  </w:style>
  <w:style w:type="paragraph" w:styleId="CommentSubject">
    <w:name w:val="annotation subject"/>
    <w:basedOn w:val="CommentText"/>
    <w:next w:val="CommentText"/>
    <w:link w:val="CommentSubjectChar"/>
    <w:uiPriority w:val="99"/>
    <w:semiHidden/>
    <w:unhideWhenUsed/>
    <w:rsid w:val="00E00041"/>
    <w:rPr>
      <w:b/>
      <w:bCs/>
    </w:rPr>
  </w:style>
  <w:style w:type="character" w:customStyle="1" w:styleId="CommentSubjectChar">
    <w:name w:val="Comment Subject Char"/>
    <w:basedOn w:val="CommentTextChar"/>
    <w:link w:val="CommentSubject"/>
    <w:uiPriority w:val="99"/>
    <w:semiHidden/>
    <w:rsid w:val="00E00041"/>
    <w:rPr>
      <w:b/>
      <w:bCs/>
      <w:sz w:val="20"/>
      <w:szCs w:val="20"/>
    </w:rPr>
  </w:style>
  <w:style w:type="paragraph" w:styleId="BalloonText">
    <w:name w:val="Balloon Text"/>
    <w:basedOn w:val="Normal"/>
    <w:link w:val="BalloonTextChar"/>
    <w:uiPriority w:val="99"/>
    <w:semiHidden/>
    <w:unhideWhenUsed/>
    <w:rsid w:val="00E0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7013">
      <w:bodyDiv w:val="1"/>
      <w:marLeft w:val="0"/>
      <w:marRight w:val="0"/>
      <w:marTop w:val="0"/>
      <w:marBottom w:val="0"/>
      <w:divBdr>
        <w:top w:val="none" w:sz="0" w:space="0" w:color="auto"/>
        <w:left w:val="none" w:sz="0" w:space="0" w:color="auto"/>
        <w:bottom w:val="none" w:sz="0" w:space="0" w:color="auto"/>
        <w:right w:val="none" w:sz="0" w:space="0" w:color="auto"/>
      </w:divBdr>
    </w:div>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686977528">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ynda.com/" TargetMode="External"/><Relationship Id="rId5" Type="http://schemas.openxmlformats.org/officeDocument/2006/relationships/hyperlink" Target="http://www.apple.com/uk_edu_5000618/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1261-E19E-4DC3-98B6-A282CA73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Ed Pearson</cp:lastModifiedBy>
  <cp:revision>2</cp:revision>
  <cp:lastPrinted>2018-11-16T11:39:00Z</cp:lastPrinted>
  <dcterms:created xsi:type="dcterms:W3CDTF">2018-11-16T14:19:00Z</dcterms:created>
  <dcterms:modified xsi:type="dcterms:W3CDTF">2018-11-16T14:19:00Z</dcterms:modified>
</cp:coreProperties>
</file>